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05EC43" w14:textId="584862DF" w:rsidR="00F37F55" w:rsidRPr="005E5D86" w:rsidRDefault="00C9312F" w:rsidP="002D17C2">
      <w:pPr>
        <w:spacing w:before="120" w:line="320" w:lineRule="atLeast"/>
        <w:jc w:val="center"/>
        <w:rPr>
          <w:rFonts w:ascii="Arial Narrow" w:hAnsi="Arial Narrow"/>
          <w:b/>
          <w:color w:val="000000" w:themeColor="text1"/>
        </w:rPr>
      </w:pPr>
      <w:r>
        <w:rPr>
          <w:rFonts w:ascii="Arial Narrow" w:hAnsi="Arial Narrow"/>
          <w:b/>
          <w:color w:val="000000" w:themeColor="text1"/>
        </w:rPr>
        <w:t xml:space="preserve">ANEXO </w:t>
      </w:r>
      <w:r w:rsidR="00A250FE">
        <w:rPr>
          <w:rFonts w:ascii="Arial Narrow" w:hAnsi="Arial Narrow"/>
          <w:b/>
          <w:color w:val="000000" w:themeColor="text1"/>
        </w:rPr>
        <w:t>2</w:t>
      </w:r>
    </w:p>
    <w:p w14:paraId="4945A25A" w14:textId="25D13F9A" w:rsidR="002D17C2" w:rsidRPr="005E5D86" w:rsidRDefault="002D17C2" w:rsidP="002D17C2">
      <w:pPr>
        <w:spacing w:before="120" w:line="320" w:lineRule="atLeast"/>
        <w:jc w:val="center"/>
        <w:rPr>
          <w:rFonts w:ascii="Arial Narrow" w:hAnsi="Arial Narrow" w:cs="Arial"/>
          <w:b/>
          <w:bCs/>
          <w:color w:val="000000" w:themeColor="text1"/>
        </w:rPr>
      </w:pPr>
      <w:r w:rsidRPr="005E5D86">
        <w:rPr>
          <w:rFonts w:ascii="Arial Narrow" w:hAnsi="Arial Narrow" w:cs="Arial"/>
          <w:b/>
          <w:bCs/>
          <w:color w:val="000000" w:themeColor="text1"/>
        </w:rPr>
        <w:t>Documentos de Instrução da Candidatura</w:t>
      </w:r>
      <w:r w:rsidR="002C7579">
        <w:rPr>
          <w:rFonts w:ascii="Arial Narrow" w:hAnsi="Arial Narrow" w:cs="Arial"/>
          <w:b/>
          <w:bCs/>
          <w:color w:val="000000" w:themeColor="text1"/>
        </w:rPr>
        <w:t xml:space="preserve"> </w:t>
      </w:r>
    </w:p>
    <w:p w14:paraId="0F7232A3" w14:textId="77777777" w:rsidR="002D17C2" w:rsidRPr="002D17C2" w:rsidRDefault="002D17C2" w:rsidP="002D17C2">
      <w:pPr>
        <w:spacing w:before="120" w:line="320" w:lineRule="atLeast"/>
        <w:jc w:val="center"/>
        <w:rPr>
          <w:rFonts w:ascii="Arial Narrow" w:hAnsi="Arial Narrow" w:cs="Arial"/>
          <w:color w:val="000000" w:themeColor="text1"/>
          <w:sz w:val="20"/>
          <w:szCs w:val="20"/>
        </w:rPr>
      </w:pPr>
    </w:p>
    <w:tbl>
      <w:tblPr>
        <w:tblStyle w:val="Tabelacomgrelha"/>
        <w:tblW w:w="0" w:type="auto"/>
        <w:tblLook w:val="04A0" w:firstRow="1" w:lastRow="0" w:firstColumn="1" w:lastColumn="0" w:noHBand="0" w:noVBand="1"/>
      </w:tblPr>
      <w:tblGrid>
        <w:gridCol w:w="6522"/>
        <w:gridCol w:w="3107"/>
      </w:tblGrid>
      <w:tr w:rsidR="00CC2A0D" w14:paraId="154C9BE1" w14:textId="77777777" w:rsidTr="00CC2A0D">
        <w:tc>
          <w:tcPr>
            <w:tcW w:w="9779" w:type="dxa"/>
            <w:gridSpan w:val="2"/>
          </w:tcPr>
          <w:p w14:paraId="2296FBF5" w14:textId="77777777" w:rsidR="00CC2A0D" w:rsidRPr="00CC2A0D" w:rsidRDefault="00CC2A0D" w:rsidP="000C6F9D">
            <w:pPr>
              <w:spacing w:before="120" w:line="320" w:lineRule="atLeast"/>
              <w:jc w:val="both"/>
              <w:rPr>
                <w:rFonts w:ascii="Arial Narrow" w:hAnsi="Arial Narrow" w:cs="Arial"/>
                <w:b/>
                <w:bCs/>
                <w:color w:val="000000" w:themeColor="text1"/>
                <w:sz w:val="20"/>
                <w:szCs w:val="20"/>
              </w:rPr>
            </w:pPr>
            <w:r w:rsidRPr="002D17C2">
              <w:rPr>
                <w:rFonts w:ascii="Arial Narrow" w:hAnsi="Arial Narrow" w:cs="Arial"/>
                <w:b/>
                <w:bCs/>
                <w:color w:val="000000" w:themeColor="text1"/>
                <w:sz w:val="20"/>
                <w:szCs w:val="20"/>
              </w:rPr>
              <w:t>A - Relativos ao Beneficiário</w:t>
            </w:r>
          </w:p>
        </w:tc>
      </w:tr>
      <w:tr w:rsidR="00CC2A0D" w14:paraId="467F597E" w14:textId="77777777" w:rsidTr="002E2995">
        <w:tc>
          <w:tcPr>
            <w:tcW w:w="6629" w:type="dxa"/>
          </w:tcPr>
          <w:p w14:paraId="3704D138" w14:textId="42492A80" w:rsidR="00CC2A0D" w:rsidRPr="00CC2A0D" w:rsidRDefault="005413C9" w:rsidP="00AC4FC2">
            <w:pPr>
              <w:spacing w:before="120" w:line="320" w:lineRule="atLeast"/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1</w:t>
            </w:r>
            <w:r w:rsidR="00CC2A0D" w:rsidRPr="002D17C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- Decla</w:t>
            </w:r>
            <w:r w:rsidR="00CC2A0D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raç</w:t>
            </w:r>
            <w:r w:rsidR="00EE0840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ão</w:t>
            </w:r>
            <w:r w:rsidR="00CC2A0D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 da </w:t>
            </w:r>
            <w:r w:rsidR="00CC2A0D" w:rsidRPr="002D17C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Segu</w:t>
            </w:r>
            <w:r w:rsidR="00EE0840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rança Social, atestando que o beneficiário te</w:t>
            </w:r>
            <w:r w:rsidR="00CC2A0D" w:rsidRPr="002D17C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m a sua</w:t>
            </w:r>
            <w:r w:rsidR="00CC2A0D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 </w:t>
            </w:r>
            <w:r w:rsidR="00CC2A0D" w:rsidRPr="002D17C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situação contributiva</w:t>
            </w:r>
            <w:r w:rsidR="00AC4FC2" w:rsidRPr="002D17C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 regularizada</w:t>
            </w:r>
            <w:r w:rsidR="00CC2A0D" w:rsidRPr="002D17C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 (ou autorizaç</w:t>
            </w:r>
            <w:r w:rsidR="008F633F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ão</w:t>
            </w:r>
            <w:r w:rsidR="00CC2A0D" w:rsidRPr="002D17C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 de consulta em nome da Autoridade de Gestão do PO AÇORES 2020 - NIF </w:t>
            </w:r>
            <w:r w:rsidR="0082047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672002728</w:t>
            </w:r>
            <w:r w:rsidR="00CC2A0D" w:rsidRPr="002D17C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3150" w:type="dxa"/>
            <w:vAlign w:val="center"/>
          </w:tcPr>
          <w:p w14:paraId="4EDB19F3" w14:textId="6A17CD37" w:rsidR="00CC2A0D" w:rsidRPr="00CC2A0D" w:rsidRDefault="00CC2A0D" w:rsidP="00AC4FC2">
            <w:pPr>
              <w:spacing w:before="120" w:line="320" w:lineRule="atLeast"/>
              <w:ind w:left="34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2D17C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C</w:t>
            </w:r>
            <w:r w:rsidR="00AC4FC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f. autorização</w:t>
            </w:r>
            <w:r w:rsidRPr="002D17C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 de</w:t>
            </w:r>
            <w:r w:rsidR="00AC4FC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 consulta ou declaração válida</w:t>
            </w:r>
            <w:r w:rsidRPr="002D17C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.</w:t>
            </w:r>
          </w:p>
        </w:tc>
      </w:tr>
      <w:tr w:rsidR="00EE0840" w14:paraId="05AAD9B2" w14:textId="77777777" w:rsidTr="002E2995">
        <w:tc>
          <w:tcPr>
            <w:tcW w:w="6629" w:type="dxa"/>
          </w:tcPr>
          <w:p w14:paraId="09E26356" w14:textId="7F913818" w:rsidR="00EE0840" w:rsidRPr="002D17C2" w:rsidRDefault="008F633F" w:rsidP="005507FD">
            <w:pPr>
              <w:spacing w:before="120" w:line="320" w:lineRule="atLeast"/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2- </w:t>
            </w:r>
            <w:r w:rsidR="00EE0840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Doc</w:t>
            </w: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umento</w:t>
            </w:r>
            <w:r w:rsidR="00EE0840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 comprovativo de estar</w:t>
            </w:r>
            <w:r w:rsidR="00EE0840" w:rsidRPr="00EE0840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 legalmente constituído</w:t>
            </w:r>
            <w:r w:rsidR="005507FD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 e p</w:t>
            </w:r>
            <w:r w:rsidR="005507FD" w:rsidRPr="00EE0840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oder desenvolver as atividades </w:t>
            </w:r>
            <w:r w:rsidR="005507FD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abrangidas</w:t>
            </w:r>
            <w:r w:rsidR="005507FD" w:rsidRPr="00EE0840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 pela tipologia de operação a que se candidata</w:t>
            </w:r>
          </w:p>
        </w:tc>
        <w:tc>
          <w:tcPr>
            <w:tcW w:w="3150" w:type="dxa"/>
            <w:vAlign w:val="center"/>
          </w:tcPr>
          <w:p w14:paraId="4D09A279" w14:textId="5C2B56A1" w:rsidR="00EE0840" w:rsidRPr="002D17C2" w:rsidRDefault="00EE0840" w:rsidP="00CC2A0D">
            <w:pPr>
              <w:spacing w:before="120" w:line="320" w:lineRule="atLeast"/>
              <w:ind w:left="34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Lei orgânica, estatutos, declaração de início </w:t>
            </w:r>
            <w:r w:rsidR="00D84C0B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de </w:t>
            </w: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at</w:t>
            </w:r>
            <w:r w:rsidR="008F633F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ividade</w:t>
            </w:r>
          </w:p>
        </w:tc>
      </w:tr>
      <w:tr w:rsidR="00EE0840" w14:paraId="1433B3D5" w14:textId="77777777" w:rsidTr="002E2995">
        <w:tc>
          <w:tcPr>
            <w:tcW w:w="6629" w:type="dxa"/>
          </w:tcPr>
          <w:p w14:paraId="1DAA0736" w14:textId="43C84AFF" w:rsidR="00EE0840" w:rsidRPr="00EE0840" w:rsidRDefault="005507FD" w:rsidP="008F633F">
            <w:pPr>
              <w:spacing w:before="120" w:line="320" w:lineRule="atLeast"/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3</w:t>
            </w:r>
            <w:r w:rsidR="008F633F">
              <w:rPr>
                <w:rFonts w:ascii="Arial Narrow" w:hAnsi="Arial Narrow" w:cs="Arial"/>
                <w:sz w:val="20"/>
                <w:szCs w:val="20"/>
              </w:rPr>
              <w:t xml:space="preserve">- </w:t>
            </w:r>
            <w:r w:rsidR="00EE0840" w:rsidRPr="00EE0840">
              <w:rPr>
                <w:rFonts w:ascii="Arial Narrow" w:hAnsi="Arial Narrow" w:cs="Arial"/>
                <w:sz w:val="20"/>
                <w:szCs w:val="20"/>
              </w:rPr>
              <w:t>Possuir, ou poder assegurar até à aprovação da candidatura, os meios técnicos, físicos e financeiros e os recursos humanos necessários ao desenvolvimento da operação</w:t>
            </w:r>
          </w:p>
        </w:tc>
        <w:tc>
          <w:tcPr>
            <w:tcW w:w="3150" w:type="dxa"/>
            <w:vAlign w:val="center"/>
          </w:tcPr>
          <w:p w14:paraId="1EE36202" w14:textId="11075603" w:rsidR="00EE0840" w:rsidRPr="002D17C2" w:rsidRDefault="00EE0840" w:rsidP="00CC2A0D">
            <w:pPr>
              <w:spacing w:before="120" w:line="320" w:lineRule="atLeast"/>
              <w:ind w:left="34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Declaração</w:t>
            </w:r>
          </w:p>
        </w:tc>
      </w:tr>
      <w:tr w:rsidR="00EE0840" w14:paraId="09ACE88B" w14:textId="77777777" w:rsidTr="002E2995">
        <w:tc>
          <w:tcPr>
            <w:tcW w:w="6629" w:type="dxa"/>
          </w:tcPr>
          <w:p w14:paraId="125C5815" w14:textId="57D41B0B" w:rsidR="00EE0840" w:rsidRPr="002D17C2" w:rsidRDefault="005507FD" w:rsidP="00AC4FC2">
            <w:pPr>
              <w:spacing w:before="120" w:line="320" w:lineRule="atLeast"/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4</w:t>
            </w:r>
            <w:r w:rsidR="008F633F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- </w:t>
            </w:r>
            <w:r w:rsidR="00EE0840" w:rsidRPr="00EE0840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Não ter apresentado a mesma candidatura, no âmbito da qual ainda esteja a decorrer o processo de decisão ou em que a decisão sobre o pedido de financiamento tenha sido favorável, exceto nas situações em que tenha sido apresentada desistência</w:t>
            </w:r>
            <w:r w:rsidR="00AC4FC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 (alínea g) do artigo 13º do </w:t>
            </w:r>
            <w:r w:rsidR="00AC4FC2" w:rsidRPr="00AC4FC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Decreto - Lei n.º 159/2014 de 27 de outubro</w:t>
            </w:r>
            <w:r w:rsidR="00AC4FC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3150" w:type="dxa"/>
            <w:vAlign w:val="center"/>
          </w:tcPr>
          <w:p w14:paraId="7BABD23A" w14:textId="1D4716D4" w:rsidR="00EE0840" w:rsidRPr="002D17C2" w:rsidRDefault="00EE0840" w:rsidP="00CC2A0D">
            <w:pPr>
              <w:spacing w:before="120" w:line="320" w:lineRule="atLeast"/>
              <w:ind w:left="34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Declaração</w:t>
            </w:r>
          </w:p>
        </w:tc>
      </w:tr>
      <w:tr w:rsidR="00AC4FC2" w14:paraId="73869390" w14:textId="77777777" w:rsidTr="002E2995">
        <w:tc>
          <w:tcPr>
            <w:tcW w:w="6629" w:type="dxa"/>
          </w:tcPr>
          <w:p w14:paraId="6DA1ABE2" w14:textId="25A3E912" w:rsidR="00AC4FC2" w:rsidRDefault="00AC4FC2" w:rsidP="008F633F">
            <w:pPr>
              <w:spacing w:before="120" w:line="320" w:lineRule="atLeast"/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5- </w:t>
            </w:r>
            <w:r w:rsidRPr="00AC4FC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Declaração em como a entidade beneficiária não incorre em qualquer dos impedimentos e condicionalismos previstos no artigo 14º do Decreto - Lei n.º 159/2014 de 27 de outubro.</w:t>
            </w:r>
          </w:p>
        </w:tc>
        <w:tc>
          <w:tcPr>
            <w:tcW w:w="3150" w:type="dxa"/>
            <w:vAlign w:val="center"/>
          </w:tcPr>
          <w:p w14:paraId="6E4BF86E" w14:textId="4F0E7C3F" w:rsidR="00AC4FC2" w:rsidRDefault="00AC4FC2" w:rsidP="00CC2A0D">
            <w:pPr>
              <w:spacing w:before="120" w:line="320" w:lineRule="atLeast"/>
              <w:ind w:left="34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Declaração em Anexo</w:t>
            </w:r>
          </w:p>
        </w:tc>
      </w:tr>
      <w:tr w:rsidR="00CC2A0D" w14:paraId="6F5EBCE1" w14:textId="77777777" w:rsidTr="00CC2A0D">
        <w:tc>
          <w:tcPr>
            <w:tcW w:w="9779" w:type="dxa"/>
            <w:gridSpan w:val="2"/>
          </w:tcPr>
          <w:p w14:paraId="1E9904ED" w14:textId="77777777" w:rsidR="00CC2A0D" w:rsidRPr="008F633F" w:rsidRDefault="00CC2A0D" w:rsidP="00CC2A0D">
            <w:pPr>
              <w:spacing w:before="120" w:line="320" w:lineRule="atLeast"/>
              <w:ind w:left="34"/>
              <w:jc w:val="both"/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</w:pPr>
            <w:r w:rsidRPr="008F633F">
              <w:rPr>
                <w:rFonts w:ascii="Arial Narrow" w:hAnsi="Arial Narrow" w:cs="Arial"/>
                <w:b/>
                <w:color w:val="000000" w:themeColor="text1"/>
                <w:sz w:val="20"/>
                <w:szCs w:val="20"/>
              </w:rPr>
              <w:t>B - Relativos à Candidatura</w:t>
            </w:r>
          </w:p>
        </w:tc>
      </w:tr>
      <w:tr w:rsidR="00CC2A0D" w14:paraId="7373550A" w14:textId="77777777" w:rsidTr="002E2995">
        <w:tc>
          <w:tcPr>
            <w:tcW w:w="6629" w:type="dxa"/>
          </w:tcPr>
          <w:p w14:paraId="10EF46D7" w14:textId="588D08C5" w:rsidR="00CC2A0D" w:rsidRPr="002D17C2" w:rsidRDefault="00FD29CF" w:rsidP="005507FD">
            <w:pPr>
              <w:spacing w:before="120" w:line="320" w:lineRule="atLeast"/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1</w:t>
            </w:r>
            <w:r w:rsidR="005507FD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 - </w:t>
            </w:r>
            <w:r w:rsidR="00CC2A0D" w:rsidRPr="002D17C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Memória Descritiva e Justificativa de</w:t>
            </w:r>
            <w:r w:rsidR="00AC4FC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talha</w:t>
            </w:r>
            <w:r w:rsidR="00CC2A0D" w:rsidRPr="002D17C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da que deverá conter os seguintes pontos:</w:t>
            </w:r>
          </w:p>
          <w:p w14:paraId="467D6FAF" w14:textId="5A498188" w:rsidR="00CC2A0D" w:rsidRPr="002D17C2" w:rsidRDefault="00CC2A0D" w:rsidP="00BA5BA7">
            <w:pPr>
              <w:spacing w:before="120" w:line="320" w:lineRule="atLeast"/>
              <w:ind w:left="426" w:hanging="425"/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2D17C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a) </w:t>
            </w:r>
            <w:r w:rsidR="006F7A65" w:rsidRPr="006F7A65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Justificação da necessidade e da oportunidade da realização da operação</w:t>
            </w:r>
            <w:r w:rsidRPr="002D17C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;</w:t>
            </w:r>
          </w:p>
          <w:p w14:paraId="285AE253" w14:textId="5381561C" w:rsidR="006362BE" w:rsidRDefault="006362BE" w:rsidP="00BA5BA7">
            <w:pPr>
              <w:spacing w:before="120" w:line="320" w:lineRule="atLeast"/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b) </w:t>
            </w:r>
            <w:r w:rsidR="006F7A65" w:rsidRPr="00C31721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Descrição da operação a desenvolver, evidenciando o enquadramento na tipologia d</w:t>
            </w:r>
            <w:r w:rsidR="008F633F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e</w:t>
            </w:r>
            <w:r w:rsidR="006F7A65" w:rsidRPr="00C31721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 operação, caraterizando o conjunto das atividades, a sua articulação e coerência interna</w:t>
            </w: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;</w:t>
            </w:r>
          </w:p>
          <w:p w14:paraId="4D039339" w14:textId="2DE91F8C" w:rsidR="006362BE" w:rsidRPr="006362BE" w:rsidRDefault="008F633F" w:rsidP="00BA5BA7">
            <w:pPr>
              <w:spacing w:before="120" w:line="320" w:lineRule="atLeast"/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c</w:t>
            </w:r>
            <w:r w:rsidR="006362B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) </w:t>
            </w:r>
            <w:r w:rsidR="006362BE" w:rsidRPr="006362B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Contribuição para o objetivo específico em que se insere; </w:t>
            </w:r>
          </w:p>
          <w:p w14:paraId="5DB987A6" w14:textId="01028B88" w:rsidR="006362BE" w:rsidRDefault="008F633F" w:rsidP="00BA5BA7">
            <w:pPr>
              <w:spacing w:before="120" w:line="320" w:lineRule="atLeast"/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d</w:t>
            </w:r>
            <w:r w:rsidR="006362B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) </w:t>
            </w:r>
            <w:r w:rsidR="006362BE" w:rsidRPr="006362B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Alinhamento com os objetivos definidos no âmbito </w:t>
            </w:r>
            <w:r w:rsidR="004D473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da prioridade de investimento</w:t>
            </w:r>
            <w:r w:rsidR="006362B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;</w:t>
            </w:r>
          </w:p>
          <w:p w14:paraId="48BB0A99" w14:textId="1E7D79E1" w:rsidR="006362BE" w:rsidRDefault="00BA5BA7" w:rsidP="00BA5BA7">
            <w:pPr>
              <w:spacing w:before="120" w:line="320" w:lineRule="atLeast"/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f</w:t>
            </w:r>
            <w:r w:rsidR="006362B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) </w:t>
            </w:r>
            <w:r w:rsidR="006362BE" w:rsidRPr="002D17C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Identificação e justificação dos Indicadores de realização e de resultado que permitam avaliar o contributo da</w:t>
            </w:r>
            <w:r w:rsidR="006362B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 </w:t>
            </w:r>
            <w:r w:rsidR="006362BE" w:rsidRPr="002D17C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operação para os respetivos objetivos</w:t>
            </w:r>
            <w:r w:rsidR="008F633F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;</w:t>
            </w:r>
          </w:p>
          <w:p w14:paraId="5EB4253D" w14:textId="796231B1" w:rsidR="006362BE" w:rsidRPr="006362BE" w:rsidRDefault="005507FD" w:rsidP="005413C9">
            <w:pPr>
              <w:spacing w:line="320" w:lineRule="atLeast"/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g) </w:t>
            </w:r>
            <w:r w:rsidR="006362BE" w:rsidRPr="006362B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Grau de maturidade </w:t>
            </w:r>
            <w:r w:rsidR="006362BE" w:rsidRPr="002D17C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das componentes de investimento</w:t>
            </w:r>
            <w:r w:rsidR="006362BE" w:rsidRPr="006362B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 (apresentação de cronograma físico e financeiro, indicando a fase atual do processo</w:t>
            </w:r>
            <w:r w:rsidR="005413C9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 e a </w:t>
            </w:r>
            <w:r w:rsidR="005413C9" w:rsidRPr="005413C9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calendarização </w:t>
            </w:r>
            <w:r w:rsidR="005413C9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das fases seguintes</w:t>
            </w:r>
            <w:r w:rsidR="006362BE" w:rsidRPr="006362B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); </w:t>
            </w:r>
          </w:p>
          <w:p w14:paraId="7F495FCD" w14:textId="4F3FCE61" w:rsidR="004D473E" w:rsidRPr="00CC2A0D" w:rsidRDefault="008F633F" w:rsidP="00A14AFB">
            <w:pPr>
              <w:spacing w:before="120" w:line="320" w:lineRule="atLeast"/>
              <w:ind w:left="426" w:hanging="425"/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h</w:t>
            </w:r>
            <w:r w:rsidR="00CC2A0D" w:rsidRPr="002D17C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) Sustentabilidade da </w:t>
            </w: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operação</w:t>
            </w:r>
            <w:r w:rsidR="00CC2A0D" w:rsidRPr="002D17C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 após realização do investimento</w:t>
            </w:r>
            <w:r w:rsidR="006362B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, quando aplicável</w:t>
            </w: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.</w:t>
            </w:r>
            <w:bookmarkStart w:id="0" w:name="_GoBack"/>
            <w:bookmarkEnd w:id="0"/>
          </w:p>
        </w:tc>
        <w:tc>
          <w:tcPr>
            <w:tcW w:w="3150" w:type="dxa"/>
            <w:vAlign w:val="center"/>
          </w:tcPr>
          <w:p w14:paraId="3CED3768" w14:textId="0F96A6A2" w:rsidR="00CC2A0D" w:rsidRPr="00CC2A0D" w:rsidRDefault="00CC2A0D" w:rsidP="00CC2A0D">
            <w:pPr>
              <w:spacing w:before="120" w:line="320" w:lineRule="atLeast"/>
              <w:ind w:left="34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</w:p>
        </w:tc>
      </w:tr>
      <w:tr w:rsidR="008F633F" w14:paraId="58B75ACC" w14:textId="77777777" w:rsidTr="002E2995">
        <w:tc>
          <w:tcPr>
            <w:tcW w:w="6629" w:type="dxa"/>
          </w:tcPr>
          <w:p w14:paraId="01436113" w14:textId="45AF60B5" w:rsidR="008F633F" w:rsidRDefault="008F633F" w:rsidP="008F633F">
            <w:pPr>
              <w:spacing w:line="320" w:lineRule="atLeast"/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2- </w:t>
            </w:r>
            <w:r w:rsidRPr="006362B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Comprovativos das fontes de financiamento da operação, nomeadamente a inscrição em Plano, Orçamento, Plano de Atividades ou do(s) documento(s) equivalente(s) aprovados</w:t>
            </w: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, </w:t>
            </w:r>
            <w:r w:rsidRPr="002D17C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com os montantes relativos ao(s) ano(s) já inscritos</w:t>
            </w:r>
            <w:r w:rsidRPr="006362B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; </w:t>
            </w:r>
          </w:p>
        </w:tc>
        <w:tc>
          <w:tcPr>
            <w:tcW w:w="3150" w:type="dxa"/>
            <w:vAlign w:val="center"/>
          </w:tcPr>
          <w:p w14:paraId="10EFC077" w14:textId="77777777" w:rsidR="008F633F" w:rsidRPr="002D17C2" w:rsidRDefault="008F633F" w:rsidP="00CC2A0D">
            <w:pPr>
              <w:spacing w:before="120" w:line="320" w:lineRule="atLeast"/>
              <w:ind w:left="34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</w:p>
        </w:tc>
      </w:tr>
      <w:tr w:rsidR="00CC2A0D" w14:paraId="61F30E0C" w14:textId="77777777" w:rsidTr="002E2995">
        <w:tc>
          <w:tcPr>
            <w:tcW w:w="6629" w:type="dxa"/>
          </w:tcPr>
          <w:p w14:paraId="2A924CAE" w14:textId="22C8416E" w:rsidR="00CC2A0D" w:rsidRPr="002E2995" w:rsidRDefault="008F633F" w:rsidP="008F633F">
            <w:pPr>
              <w:spacing w:before="120" w:line="320" w:lineRule="atLeast"/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lastRenderedPageBreak/>
              <w:t xml:space="preserve">3- </w:t>
            </w:r>
            <w:r w:rsidR="00C9126B" w:rsidRPr="006362B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Fundamentação do contributo da operação para cada um dos Critérios de Seleção definidos no Anexo 1 do presente A</w:t>
            </w:r>
            <w:r w:rsidR="00C9126B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viso</w:t>
            </w:r>
            <w:r w:rsidR="00C9126B" w:rsidRPr="002D17C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 </w:t>
            </w:r>
            <w:r w:rsidR="00CC2A0D" w:rsidRPr="002D17C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- "</w:t>
            </w:r>
            <w:r w:rsidR="00C9126B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M</w:t>
            </w:r>
            <w:r w:rsidR="00CC2A0D" w:rsidRPr="002D17C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etodologia de avaliação de mérito da</w:t>
            </w:r>
            <w:r w:rsidR="00CC2A0D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s</w:t>
            </w:r>
            <w:r w:rsidR="00CC2A0D" w:rsidRPr="002D17C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 candidaturas";</w:t>
            </w:r>
          </w:p>
        </w:tc>
        <w:tc>
          <w:tcPr>
            <w:tcW w:w="3150" w:type="dxa"/>
          </w:tcPr>
          <w:p w14:paraId="4994865A" w14:textId="4C78D792" w:rsidR="00CC2A0D" w:rsidRPr="00CC2A0D" w:rsidRDefault="00CC2A0D" w:rsidP="004D473E">
            <w:pPr>
              <w:spacing w:before="120" w:line="320" w:lineRule="atLeast"/>
              <w:ind w:left="34"/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2D17C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Cf</w:t>
            </w:r>
            <w:r w:rsidR="004D473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. d</w:t>
            </w:r>
            <w:r w:rsidRPr="002D17C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ocumento anexo, essencial para a atribuição do Mérito da Operação. </w:t>
            </w:r>
          </w:p>
        </w:tc>
      </w:tr>
      <w:tr w:rsidR="00CC2A0D" w14:paraId="673E2406" w14:textId="77777777" w:rsidTr="002E2995">
        <w:tc>
          <w:tcPr>
            <w:tcW w:w="6629" w:type="dxa"/>
          </w:tcPr>
          <w:p w14:paraId="446EDD04" w14:textId="4F83FB6F" w:rsidR="00CC2A0D" w:rsidRPr="002E2995" w:rsidRDefault="005413C9" w:rsidP="008F633F">
            <w:pPr>
              <w:spacing w:before="120" w:line="320" w:lineRule="atLeast"/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4</w:t>
            </w:r>
            <w:r w:rsidR="008F633F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- </w:t>
            </w:r>
            <w:r w:rsidR="00BA5BA7" w:rsidRPr="006362B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Pareceres/Licenças e autorizações</w:t>
            </w:r>
            <w:r w:rsidR="00CC2A0D" w:rsidRPr="002D17C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 das entidades com competência vinculativa na aprovação dos projetos / intervenções, se aplicável</w:t>
            </w:r>
            <w:r w:rsidR="00C166BD" w:rsidRPr="006362B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 ou pedidos às entidades competentes quando os mesmos não foram ainda emitidos</w:t>
            </w:r>
            <w:r w:rsidR="004D473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;</w:t>
            </w:r>
          </w:p>
        </w:tc>
        <w:tc>
          <w:tcPr>
            <w:tcW w:w="3150" w:type="dxa"/>
          </w:tcPr>
          <w:p w14:paraId="6C21C98D" w14:textId="6546520F" w:rsidR="00CC2A0D" w:rsidRPr="00CC2A0D" w:rsidRDefault="00CC2A0D" w:rsidP="00CC2A0D">
            <w:pPr>
              <w:spacing w:before="120" w:line="320" w:lineRule="atLeast"/>
              <w:ind w:left="34"/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</w:p>
        </w:tc>
      </w:tr>
      <w:tr w:rsidR="002C7579" w14:paraId="40CD98AF" w14:textId="77777777" w:rsidTr="002E2995">
        <w:tc>
          <w:tcPr>
            <w:tcW w:w="6629" w:type="dxa"/>
          </w:tcPr>
          <w:p w14:paraId="4E914785" w14:textId="1551B01D" w:rsidR="002C7579" w:rsidRDefault="00383D81" w:rsidP="00383D81">
            <w:pPr>
              <w:spacing w:before="120" w:line="320" w:lineRule="atLeast"/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5</w:t>
            </w:r>
            <w:r w:rsidRPr="00383D81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- Protocolo de parceria ou outra forma de cooperação</w:t>
            </w:r>
            <w:r w:rsidR="004D473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;</w:t>
            </w:r>
          </w:p>
        </w:tc>
        <w:tc>
          <w:tcPr>
            <w:tcW w:w="3150" w:type="dxa"/>
          </w:tcPr>
          <w:p w14:paraId="3671A4D7" w14:textId="77777777" w:rsidR="002C7579" w:rsidRPr="00CC2A0D" w:rsidRDefault="002C7579" w:rsidP="00CC2A0D">
            <w:pPr>
              <w:spacing w:before="120" w:line="320" w:lineRule="atLeast"/>
              <w:ind w:left="34"/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</w:p>
        </w:tc>
      </w:tr>
      <w:tr w:rsidR="002E2995" w14:paraId="76DBA024" w14:textId="77777777" w:rsidTr="002E2995">
        <w:tc>
          <w:tcPr>
            <w:tcW w:w="6629" w:type="dxa"/>
          </w:tcPr>
          <w:p w14:paraId="460F964B" w14:textId="79DDF364" w:rsidR="002E2995" w:rsidRDefault="00383D81" w:rsidP="004D473E">
            <w:pPr>
              <w:spacing w:before="120" w:line="320" w:lineRule="atLeast"/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6</w:t>
            </w:r>
            <w:r w:rsidR="008F633F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- </w:t>
            </w:r>
            <w:proofErr w:type="spellStart"/>
            <w:r w:rsidR="004D473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Check-list</w:t>
            </w:r>
            <w:proofErr w:type="spellEnd"/>
            <w:r w:rsidR="002E2995" w:rsidRPr="002D17C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 de "Verificação do Cumprimento da Legislação Ambiental"</w:t>
            </w:r>
            <w:r w:rsidR="004D473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;</w:t>
            </w:r>
          </w:p>
        </w:tc>
        <w:tc>
          <w:tcPr>
            <w:tcW w:w="3150" w:type="dxa"/>
          </w:tcPr>
          <w:p w14:paraId="5F05A6C4" w14:textId="2AC52A05" w:rsidR="002E2995" w:rsidRPr="00E16EE6" w:rsidRDefault="00ED1C70" w:rsidP="004D473E">
            <w:pPr>
              <w:spacing w:before="120" w:line="320" w:lineRule="atLeast"/>
              <w:ind w:left="34"/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  <w:highlight w:val="yellow"/>
              </w:rPr>
            </w:pPr>
            <w:r w:rsidRPr="00ED1C70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Cf. Modelo de Ficha contido no A</w:t>
            </w:r>
            <w:r w:rsidR="004D473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nexo</w:t>
            </w:r>
            <w:r w:rsidRPr="00ED1C70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 </w:t>
            </w:r>
            <w:r w:rsidR="004D473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4</w:t>
            </w:r>
            <w:r w:rsidRPr="00ED1C70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 do presente Aviso</w:t>
            </w:r>
          </w:p>
        </w:tc>
      </w:tr>
      <w:tr w:rsidR="00CC2A0D" w14:paraId="4CE84A9D" w14:textId="77777777" w:rsidTr="002E2995">
        <w:tc>
          <w:tcPr>
            <w:tcW w:w="6629" w:type="dxa"/>
          </w:tcPr>
          <w:p w14:paraId="629B7758" w14:textId="645FB218" w:rsidR="00CC2A0D" w:rsidRDefault="00383D81" w:rsidP="004D473E">
            <w:pPr>
              <w:spacing w:before="120" w:line="320" w:lineRule="atLeast"/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7</w:t>
            </w:r>
            <w:r w:rsidR="004D473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-</w:t>
            </w:r>
            <w:r w:rsidR="008F633F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4D473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Check-list</w:t>
            </w:r>
            <w:proofErr w:type="spellEnd"/>
            <w:r w:rsidR="00CC2A0D" w:rsidRPr="002D17C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 de "Avaliação da Integração da Perspetiva da Igualdade entre Homens e Mulheres</w:t>
            </w:r>
            <w:r w:rsidR="008F633F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,</w:t>
            </w:r>
            <w:r w:rsidR="00CC2A0D" w:rsidRPr="002D17C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 Igualdade de Oportunidades e da não descriminação, em operações cofinanciadas"</w:t>
            </w:r>
          </w:p>
        </w:tc>
        <w:tc>
          <w:tcPr>
            <w:tcW w:w="3150" w:type="dxa"/>
          </w:tcPr>
          <w:p w14:paraId="013E44F6" w14:textId="03AE7753" w:rsidR="00CC2A0D" w:rsidRPr="00E16EE6" w:rsidRDefault="005507FD" w:rsidP="004D473E">
            <w:pPr>
              <w:spacing w:before="120" w:line="320" w:lineRule="atLeast"/>
              <w:ind w:left="34"/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  <w:highlight w:val="yellow"/>
              </w:rPr>
            </w:pPr>
            <w:r w:rsidRPr="005507FD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Cf. Modelo de Ficha contido no A</w:t>
            </w:r>
            <w:r w:rsidR="004D473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nexo</w:t>
            </w:r>
            <w:r w:rsidRPr="005507FD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 </w:t>
            </w:r>
            <w:r w:rsidR="004D473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5</w:t>
            </w:r>
            <w:r w:rsidRPr="005507FD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 do presente Aviso</w:t>
            </w:r>
          </w:p>
        </w:tc>
      </w:tr>
      <w:tr w:rsidR="00CC2A0D" w14:paraId="79A12C47" w14:textId="77777777" w:rsidTr="002E2995">
        <w:tc>
          <w:tcPr>
            <w:tcW w:w="6629" w:type="dxa"/>
          </w:tcPr>
          <w:p w14:paraId="4DE5F512" w14:textId="77777777" w:rsidR="00CC2A0D" w:rsidRPr="002E2995" w:rsidRDefault="00CC2A0D" w:rsidP="002E2995">
            <w:pPr>
              <w:spacing w:before="120" w:line="320" w:lineRule="atLeast"/>
              <w:jc w:val="both"/>
              <w:rPr>
                <w:rFonts w:ascii="Arial Narrow" w:hAnsi="Arial Narrow" w:cs="Arial"/>
                <w:b/>
                <w:bCs/>
                <w:color w:val="000000" w:themeColor="text1"/>
                <w:sz w:val="20"/>
                <w:szCs w:val="20"/>
              </w:rPr>
            </w:pPr>
            <w:r w:rsidRPr="002D17C2">
              <w:rPr>
                <w:rFonts w:ascii="Arial Narrow" w:hAnsi="Arial Narrow" w:cs="Arial"/>
                <w:b/>
                <w:bCs/>
                <w:color w:val="000000" w:themeColor="text1"/>
                <w:sz w:val="20"/>
                <w:szCs w:val="20"/>
              </w:rPr>
              <w:t>C - Relativos à Candidatura: Componente Financeira</w:t>
            </w:r>
          </w:p>
        </w:tc>
        <w:tc>
          <w:tcPr>
            <w:tcW w:w="3150" w:type="dxa"/>
          </w:tcPr>
          <w:p w14:paraId="09F791CD" w14:textId="77777777" w:rsidR="00CC2A0D" w:rsidRPr="002D17C2" w:rsidRDefault="00CC2A0D" w:rsidP="00CC2A0D">
            <w:pPr>
              <w:spacing w:before="120" w:line="320" w:lineRule="atLeast"/>
              <w:ind w:left="34"/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</w:p>
        </w:tc>
      </w:tr>
      <w:tr w:rsidR="00CC2A0D" w14:paraId="15FC8FD4" w14:textId="77777777" w:rsidTr="002E2995">
        <w:tc>
          <w:tcPr>
            <w:tcW w:w="6629" w:type="dxa"/>
          </w:tcPr>
          <w:p w14:paraId="372C9295" w14:textId="3CA59A99" w:rsidR="00CC2A0D" w:rsidRDefault="005413C9" w:rsidP="005413C9">
            <w:pPr>
              <w:spacing w:before="120" w:line="320" w:lineRule="atLeast"/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1- </w:t>
            </w:r>
            <w:r w:rsidR="00CC2A0D" w:rsidRPr="002D17C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No caso de o IVA ser apresentado como despesa elegível em sede de candidatura, a mesma deve ser instruída com declaração subscrita por Revisor Oficial de Contas (ROC) ou declaração emitida pela Autoridade Tributária, que identifique:</w:t>
            </w:r>
          </w:p>
          <w:p w14:paraId="44004275" w14:textId="363BCE8B" w:rsidR="00CC2A0D" w:rsidRDefault="00CC2A0D" w:rsidP="005413C9">
            <w:pPr>
              <w:spacing w:before="120" w:line="320" w:lineRule="atLeast"/>
              <w:ind w:left="709" w:hanging="425"/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2D17C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(i) </w:t>
            </w: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ab/>
            </w:r>
            <w:r w:rsidRPr="002D17C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a situação tributária da entidade promotora da candidatura quanto ao regime de IVA a que se encontra sujeita</w:t>
            </w:r>
            <w:r w:rsidR="005413C9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;</w:t>
            </w:r>
          </w:p>
          <w:p w14:paraId="590264A9" w14:textId="77777777" w:rsidR="00CC2A0D" w:rsidRDefault="00CC2A0D" w:rsidP="005413C9">
            <w:pPr>
              <w:spacing w:before="120" w:line="320" w:lineRule="atLeast"/>
              <w:ind w:left="709" w:hanging="425"/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2D17C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(</w:t>
            </w:r>
            <w:proofErr w:type="spellStart"/>
            <w:r w:rsidRPr="002D17C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ii</w:t>
            </w:r>
            <w:proofErr w:type="spellEnd"/>
            <w:r w:rsidRPr="002D17C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) </w:t>
            </w: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ab/>
            </w:r>
            <w:r w:rsidRPr="002D17C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o enquadramento das atividades constantes da candidatura em matéria de IVA.</w:t>
            </w: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 </w:t>
            </w:r>
          </w:p>
          <w:p w14:paraId="4BDC7F49" w14:textId="77777777" w:rsidR="00CC2A0D" w:rsidRDefault="00CC2A0D" w:rsidP="002E2995">
            <w:pPr>
              <w:spacing w:before="120" w:line="320" w:lineRule="atLeast"/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2D17C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Esta declaração deverá identificar o enquadramento e método de dedução das atividades constantes da candidatura em matéria de IVA.</w:t>
            </w:r>
          </w:p>
        </w:tc>
        <w:tc>
          <w:tcPr>
            <w:tcW w:w="3150" w:type="dxa"/>
          </w:tcPr>
          <w:p w14:paraId="650BEFD4" w14:textId="02980780" w:rsidR="00CC2A0D" w:rsidRPr="002D17C2" w:rsidRDefault="00CC2A0D" w:rsidP="00CC2A0D">
            <w:pPr>
              <w:spacing w:before="120" w:line="320" w:lineRule="atLeast"/>
              <w:ind w:left="34"/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2D17C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Declaração de Compromisso do ROC / TOC / Responsável Financeiro, ou declaração emitida pela Autoridade Tributária que dê respostas às alíneas (i) e (</w:t>
            </w:r>
            <w:proofErr w:type="spellStart"/>
            <w:r w:rsidRPr="002D17C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ii</w:t>
            </w:r>
            <w:proofErr w:type="spellEnd"/>
            <w:r w:rsidRPr="002D17C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)</w:t>
            </w:r>
          </w:p>
        </w:tc>
      </w:tr>
      <w:tr w:rsidR="00BA5BA7" w14:paraId="778C8F83" w14:textId="77777777" w:rsidTr="00D84C0B">
        <w:trPr>
          <w:trHeight w:val="2048"/>
        </w:trPr>
        <w:tc>
          <w:tcPr>
            <w:tcW w:w="6629" w:type="dxa"/>
          </w:tcPr>
          <w:p w14:paraId="730447C2" w14:textId="2C4F4336" w:rsidR="005413C9" w:rsidRDefault="005413C9" w:rsidP="00BA5BA7">
            <w:pPr>
              <w:spacing w:line="320" w:lineRule="atLeast"/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2</w:t>
            </w:r>
            <w:r w:rsidR="00BA5BA7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- </w:t>
            </w:r>
            <w:r w:rsidR="00BA5BA7" w:rsidRPr="006362B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Justificativos dos c</w:t>
            </w:r>
            <w:r w:rsidR="00D84C0B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ustos associados às componentes/rubricas</w:t>
            </w:r>
            <w:r w:rsidR="00BA5BA7" w:rsidRPr="006362B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 do investimento (contratos, propostas aprovadas, orçamentos, faturas pró-forma ou </w:t>
            </w:r>
            <w:r w:rsidR="00BA5BA7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documento(s) equivalente(s)), bem como a </w:t>
            </w:r>
            <w:r w:rsidR="00BA5BA7" w:rsidRPr="002D17C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correspondência entre os valores propostos para as componentes e </w:t>
            </w:r>
            <w:r w:rsidR="00D84C0B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as</w:t>
            </w:r>
            <w:r w:rsidR="00BA5BA7" w:rsidRPr="002D17C2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 ações e os respetivos procedimentos contratuais</w:t>
            </w: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.</w:t>
            </w:r>
          </w:p>
          <w:p w14:paraId="647CE136" w14:textId="0641CACD" w:rsidR="00BA5BA7" w:rsidRDefault="005413C9" w:rsidP="00BA5BA7">
            <w:pPr>
              <w:spacing w:line="320" w:lineRule="atLeast"/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Para o efeito deverá ser submetido em SI do programa toda a documentação de contratação pública relativa aos procedimentos já iniciados.</w:t>
            </w:r>
          </w:p>
          <w:p w14:paraId="0382550B" w14:textId="7DEF682F" w:rsidR="00BA5BA7" w:rsidRDefault="00BA5BA7" w:rsidP="00BA5BA7">
            <w:pPr>
              <w:spacing w:line="320" w:lineRule="atLeast"/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3150" w:type="dxa"/>
          </w:tcPr>
          <w:p w14:paraId="3A054749" w14:textId="05EC2F3C" w:rsidR="00BA5BA7" w:rsidRPr="002D17C2" w:rsidRDefault="00CE73C8" w:rsidP="00CE73C8">
            <w:pPr>
              <w:spacing w:before="120" w:line="320" w:lineRule="atLeast"/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Preenchimento do “</w:t>
            </w:r>
            <w:r w:rsidRPr="00CE73C8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Mapa Justificativo do Investimento Proposto na operação</w:t>
            </w: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”, Anexo 3</w:t>
            </w:r>
          </w:p>
        </w:tc>
      </w:tr>
      <w:tr w:rsidR="006655AD" w14:paraId="762DE8DD" w14:textId="77777777" w:rsidTr="00D84C0B">
        <w:trPr>
          <w:trHeight w:val="2048"/>
        </w:trPr>
        <w:tc>
          <w:tcPr>
            <w:tcW w:w="6629" w:type="dxa"/>
          </w:tcPr>
          <w:p w14:paraId="0F640B9B" w14:textId="2F4E34A9" w:rsidR="006655AD" w:rsidRDefault="00EE173C" w:rsidP="004D473E">
            <w:pPr>
              <w:spacing w:line="320" w:lineRule="atLeast"/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3</w:t>
            </w:r>
            <w:r w:rsidR="006655AD" w:rsidRPr="006655AD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- </w:t>
            </w:r>
            <w:r w:rsidR="004D473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C</w:t>
            </w:r>
            <w:r w:rsidR="006655AD" w:rsidRPr="006655AD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adernos de encargos (com as cláusulas jurídicas e técnicas), se já elaborados. Se os cadernos de encargos não se encontrarem ainda elaborados ou não se justificarem em face da contratação perspetivada, devem ser apresentados os termos de referência inerentes </w:t>
            </w:r>
            <w:r w:rsidR="006655AD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aos</w:t>
            </w:r>
            <w:r w:rsidR="006655AD" w:rsidRPr="006655AD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 trabalhos especializados acompanhados, se existirem, de propostas de fornecedores para a realização dos mesmos, com orçamentos devidamente detalhados e justificados.</w:t>
            </w:r>
          </w:p>
        </w:tc>
        <w:tc>
          <w:tcPr>
            <w:tcW w:w="3150" w:type="dxa"/>
          </w:tcPr>
          <w:p w14:paraId="0C1E018B" w14:textId="77777777" w:rsidR="006655AD" w:rsidRPr="002D17C2" w:rsidRDefault="006655AD" w:rsidP="00CC2A0D">
            <w:pPr>
              <w:spacing w:before="120" w:line="320" w:lineRule="atLeast"/>
              <w:ind w:left="34"/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</w:p>
        </w:tc>
      </w:tr>
    </w:tbl>
    <w:p w14:paraId="27AF393D" w14:textId="77777777" w:rsidR="002D17C2" w:rsidRPr="002D17C2" w:rsidRDefault="002D17C2" w:rsidP="002E2995">
      <w:pPr>
        <w:spacing w:before="120" w:line="320" w:lineRule="atLeast"/>
        <w:jc w:val="both"/>
        <w:rPr>
          <w:rFonts w:ascii="Arial Narrow" w:hAnsi="Arial Narrow"/>
          <w:color w:val="000000" w:themeColor="text1"/>
          <w:sz w:val="20"/>
          <w:szCs w:val="20"/>
        </w:rPr>
      </w:pPr>
    </w:p>
    <w:sectPr w:rsidR="002D17C2" w:rsidRPr="002D17C2" w:rsidSect="002D17C2">
      <w:headerReference w:type="default" r:id="rId7"/>
      <w:pgSz w:w="11907" w:h="16840" w:code="9"/>
      <w:pgMar w:top="1701" w:right="1134" w:bottom="1134" w:left="1134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C5B9FF" w14:textId="77777777" w:rsidR="004D473E" w:rsidRDefault="004D473E" w:rsidP="002D17C2">
      <w:r>
        <w:separator/>
      </w:r>
    </w:p>
  </w:endnote>
  <w:endnote w:type="continuationSeparator" w:id="0">
    <w:p w14:paraId="032FD2E3" w14:textId="77777777" w:rsidR="004D473E" w:rsidRDefault="004D473E" w:rsidP="002D1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altName w:val="Calibri Light"/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D12CA0" w14:textId="77777777" w:rsidR="004D473E" w:rsidRDefault="004D473E" w:rsidP="002D17C2">
      <w:r>
        <w:separator/>
      </w:r>
    </w:p>
  </w:footnote>
  <w:footnote w:type="continuationSeparator" w:id="0">
    <w:p w14:paraId="6B4AD910" w14:textId="77777777" w:rsidR="004D473E" w:rsidRDefault="004D473E" w:rsidP="002D17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48AA7C" w14:textId="77777777" w:rsidR="004D473E" w:rsidRPr="007003C8" w:rsidRDefault="004D473E" w:rsidP="002D17C2">
    <w:pPr>
      <w:pStyle w:val="Cabealho"/>
      <w:pBdr>
        <w:bottom w:val="single" w:sz="8" w:space="1" w:color="234182"/>
      </w:pBdr>
      <w:spacing w:before="240"/>
      <w:ind w:left="1797" w:hanging="1797"/>
      <w:jc w:val="center"/>
      <w:rPr>
        <w:rFonts w:ascii="Trebuchet MS" w:hAnsi="Trebuchet MS"/>
        <w:b/>
        <w:color w:val="204182"/>
      </w:rPr>
    </w:pPr>
    <w:r>
      <w:rPr>
        <w:noProof/>
        <w:color w:val="204182"/>
      </w:rPr>
      <w:drawing>
        <wp:anchor distT="0" distB="0" distL="114300" distR="114300" simplePos="0" relativeHeight="251660288" behindDoc="0" locked="0" layoutInCell="1" allowOverlap="1" wp14:anchorId="5BB0AAEB" wp14:editId="2399E173">
          <wp:simplePos x="0" y="0"/>
          <wp:positionH relativeFrom="column">
            <wp:posOffset>5053965</wp:posOffset>
          </wp:positionH>
          <wp:positionV relativeFrom="paragraph">
            <wp:posOffset>-86360</wp:posOffset>
          </wp:positionV>
          <wp:extent cx="1035050" cy="406400"/>
          <wp:effectExtent l="0" t="0" r="0" b="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5050" cy="406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color w:val="204182"/>
      </w:rPr>
      <w:drawing>
        <wp:anchor distT="0" distB="0" distL="114300" distR="114300" simplePos="0" relativeHeight="251659264" behindDoc="0" locked="0" layoutInCell="1" allowOverlap="1" wp14:anchorId="616AB7B7" wp14:editId="5616D77F">
          <wp:simplePos x="0" y="0"/>
          <wp:positionH relativeFrom="column">
            <wp:posOffset>70485</wp:posOffset>
          </wp:positionH>
          <wp:positionV relativeFrom="paragraph">
            <wp:posOffset>-86360</wp:posOffset>
          </wp:positionV>
          <wp:extent cx="1225550" cy="385445"/>
          <wp:effectExtent l="0" t="0" r="0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5550" cy="3854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7003C8">
      <w:rPr>
        <w:rFonts w:ascii="Trebuchet MS" w:hAnsi="Trebuchet MS"/>
        <w:b/>
        <w:color w:val="204182"/>
      </w:rPr>
      <w:t>Programa Operacional Açores 2020</w:t>
    </w:r>
  </w:p>
  <w:p w14:paraId="52C14CAF" w14:textId="77777777" w:rsidR="004D473E" w:rsidRDefault="004D473E" w:rsidP="002D17C2">
    <w:pPr>
      <w:pStyle w:val="Cabealho"/>
    </w:pPr>
  </w:p>
  <w:p w14:paraId="5CA7B628" w14:textId="77777777" w:rsidR="004D473E" w:rsidRDefault="004D473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296EFC"/>
    <w:multiLevelType w:val="hybridMultilevel"/>
    <w:tmpl w:val="72885C00"/>
    <w:lvl w:ilvl="0" w:tplc="08160017">
      <w:start w:val="1"/>
      <w:numFmt w:val="lowerLetter"/>
      <w:lvlText w:val="%1)"/>
      <w:lvlJc w:val="left"/>
      <w:pPr>
        <w:ind w:left="1428" w:hanging="360"/>
      </w:pPr>
    </w:lvl>
    <w:lvl w:ilvl="1" w:tplc="08160019" w:tentative="1">
      <w:start w:val="1"/>
      <w:numFmt w:val="lowerLetter"/>
      <w:lvlText w:val="%2."/>
      <w:lvlJc w:val="left"/>
      <w:pPr>
        <w:ind w:left="2148" w:hanging="360"/>
      </w:pPr>
    </w:lvl>
    <w:lvl w:ilvl="2" w:tplc="0816001B" w:tentative="1">
      <w:start w:val="1"/>
      <w:numFmt w:val="lowerRoman"/>
      <w:lvlText w:val="%3."/>
      <w:lvlJc w:val="right"/>
      <w:pPr>
        <w:ind w:left="2868" w:hanging="180"/>
      </w:pPr>
    </w:lvl>
    <w:lvl w:ilvl="3" w:tplc="0816000F" w:tentative="1">
      <w:start w:val="1"/>
      <w:numFmt w:val="decimal"/>
      <w:lvlText w:val="%4."/>
      <w:lvlJc w:val="left"/>
      <w:pPr>
        <w:ind w:left="3588" w:hanging="360"/>
      </w:pPr>
    </w:lvl>
    <w:lvl w:ilvl="4" w:tplc="08160019" w:tentative="1">
      <w:start w:val="1"/>
      <w:numFmt w:val="lowerLetter"/>
      <w:lvlText w:val="%5."/>
      <w:lvlJc w:val="left"/>
      <w:pPr>
        <w:ind w:left="4308" w:hanging="360"/>
      </w:pPr>
    </w:lvl>
    <w:lvl w:ilvl="5" w:tplc="0816001B" w:tentative="1">
      <w:start w:val="1"/>
      <w:numFmt w:val="lowerRoman"/>
      <w:lvlText w:val="%6."/>
      <w:lvlJc w:val="right"/>
      <w:pPr>
        <w:ind w:left="5028" w:hanging="180"/>
      </w:pPr>
    </w:lvl>
    <w:lvl w:ilvl="6" w:tplc="0816000F" w:tentative="1">
      <w:start w:val="1"/>
      <w:numFmt w:val="decimal"/>
      <w:lvlText w:val="%7."/>
      <w:lvlJc w:val="left"/>
      <w:pPr>
        <w:ind w:left="5748" w:hanging="360"/>
      </w:pPr>
    </w:lvl>
    <w:lvl w:ilvl="7" w:tplc="08160019" w:tentative="1">
      <w:start w:val="1"/>
      <w:numFmt w:val="lowerLetter"/>
      <w:lvlText w:val="%8."/>
      <w:lvlJc w:val="left"/>
      <w:pPr>
        <w:ind w:left="6468" w:hanging="360"/>
      </w:pPr>
    </w:lvl>
    <w:lvl w:ilvl="8" w:tplc="08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3A40568A"/>
    <w:multiLevelType w:val="hybridMultilevel"/>
    <w:tmpl w:val="498C0B12"/>
    <w:lvl w:ilvl="0" w:tplc="F4668C0E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  <w:color w:val="auto"/>
        <w:sz w:val="28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A041D6F"/>
    <w:multiLevelType w:val="hybridMultilevel"/>
    <w:tmpl w:val="72885C00"/>
    <w:lvl w:ilvl="0" w:tplc="08160017">
      <w:start w:val="1"/>
      <w:numFmt w:val="lowerLetter"/>
      <w:lvlText w:val="%1)"/>
      <w:lvlJc w:val="left"/>
      <w:pPr>
        <w:ind w:left="1428" w:hanging="360"/>
      </w:pPr>
    </w:lvl>
    <w:lvl w:ilvl="1" w:tplc="08160019" w:tentative="1">
      <w:start w:val="1"/>
      <w:numFmt w:val="lowerLetter"/>
      <w:lvlText w:val="%2."/>
      <w:lvlJc w:val="left"/>
      <w:pPr>
        <w:ind w:left="2148" w:hanging="360"/>
      </w:pPr>
    </w:lvl>
    <w:lvl w:ilvl="2" w:tplc="0816001B" w:tentative="1">
      <w:start w:val="1"/>
      <w:numFmt w:val="lowerRoman"/>
      <w:lvlText w:val="%3."/>
      <w:lvlJc w:val="right"/>
      <w:pPr>
        <w:ind w:left="2868" w:hanging="180"/>
      </w:pPr>
    </w:lvl>
    <w:lvl w:ilvl="3" w:tplc="0816000F" w:tentative="1">
      <w:start w:val="1"/>
      <w:numFmt w:val="decimal"/>
      <w:lvlText w:val="%4."/>
      <w:lvlJc w:val="left"/>
      <w:pPr>
        <w:ind w:left="3588" w:hanging="360"/>
      </w:pPr>
    </w:lvl>
    <w:lvl w:ilvl="4" w:tplc="08160019" w:tentative="1">
      <w:start w:val="1"/>
      <w:numFmt w:val="lowerLetter"/>
      <w:lvlText w:val="%5."/>
      <w:lvlJc w:val="left"/>
      <w:pPr>
        <w:ind w:left="4308" w:hanging="360"/>
      </w:pPr>
    </w:lvl>
    <w:lvl w:ilvl="5" w:tplc="0816001B" w:tentative="1">
      <w:start w:val="1"/>
      <w:numFmt w:val="lowerRoman"/>
      <w:lvlText w:val="%6."/>
      <w:lvlJc w:val="right"/>
      <w:pPr>
        <w:ind w:left="5028" w:hanging="180"/>
      </w:pPr>
    </w:lvl>
    <w:lvl w:ilvl="6" w:tplc="0816000F" w:tentative="1">
      <w:start w:val="1"/>
      <w:numFmt w:val="decimal"/>
      <w:lvlText w:val="%7."/>
      <w:lvlJc w:val="left"/>
      <w:pPr>
        <w:ind w:left="5748" w:hanging="360"/>
      </w:pPr>
    </w:lvl>
    <w:lvl w:ilvl="7" w:tplc="08160019" w:tentative="1">
      <w:start w:val="1"/>
      <w:numFmt w:val="lowerLetter"/>
      <w:lvlText w:val="%8."/>
      <w:lvlJc w:val="left"/>
      <w:pPr>
        <w:ind w:left="6468" w:hanging="360"/>
      </w:pPr>
    </w:lvl>
    <w:lvl w:ilvl="8" w:tplc="08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66DB233A"/>
    <w:multiLevelType w:val="hybridMultilevel"/>
    <w:tmpl w:val="8C62EE4A"/>
    <w:lvl w:ilvl="0" w:tplc="0F603430">
      <w:numFmt w:val="bullet"/>
      <w:lvlText w:val="•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01CC"/>
    <w:rsid w:val="000C6F9D"/>
    <w:rsid w:val="000F15BB"/>
    <w:rsid w:val="002133EE"/>
    <w:rsid w:val="002401CC"/>
    <w:rsid w:val="002C7579"/>
    <w:rsid w:val="002D17C2"/>
    <w:rsid w:val="002E2995"/>
    <w:rsid w:val="00355B57"/>
    <w:rsid w:val="00362D8B"/>
    <w:rsid w:val="00383D81"/>
    <w:rsid w:val="0038617C"/>
    <w:rsid w:val="003B4846"/>
    <w:rsid w:val="004D473E"/>
    <w:rsid w:val="004D691A"/>
    <w:rsid w:val="005413C9"/>
    <w:rsid w:val="005507FD"/>
    <w:rsid w:val="005E5D86"/>
    <w:rsid w:val="006362BE"/>
    <w:rsid w:val="006655AD"/>
    <w:rsid w:val="006F7A65"/>
    <w:rsid w:val="00820472"/>
    <w:rsid w:val="008F633F"/>
    <w:rsid w:val="00912E59"/>
    <w:rsid w:val="00934AD7"/>
    <w:rsid w:val="00A14AFB"/>
    <w:rsid w:val="00A250FE"/>
    <w:rsid w:val="00AA54B9"/>
    <w:rsid w:val="00AC4FC2"/>
    <w:rsid w:val="00B035FB"/>
    <w:rsid w:val="00BA5BA7"/>
    <w:rsid w:val="00C166BD"/>
    <w:rsid w:val="00C31721"/>
    <w:rsid w:val="00C32F8F"/>
    <w:rsid w:val="00C9126B"/>
    <w:rsid w:val="00C9312F"/>
    <w:rsid w:val="00CC2A0D"/>
    <w:rsid w:val="00CE73C8"/>
    <w:rsid w:val="00D84C0B"/>
    <w:rsid w:val="00E16EE6"/>
    <w:rsid w:val="00E17AE1"/>
    <w:rsid w:val="00EB6D80"/>
    <w:rsid w:val="00ED1C70"/>
    <w:rsid w:val="00EE0840"/>
    <w:rsid w:val="00EE173C"/>
    <w:rsid w:val="00F00939"/>
    <w:rsid w:val="00F37F55"/>
    <w:rsid w:val="00FD2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2044FE5"/>
  <w15:docId w15:val="{A72AD3BC-54A2-40EF-BB62-0C1423CFD8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PT" w:eastAsia="pt-P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ter"/>
    <w:rsid w:val="002D17C2"/>
    <w:pPr>
      <w:tabs>
        <w:tab w:val="center" w:pos="4252"/>
        <w:tab w:val="right" w:pos="8504"/>
      </w:tabs>
    </w:pPr>
  </w:style>
  <w:style w:type="character" w:customStyle="1" w:styleId="CabealhoCarter">
    <w:name w:val="Cabeçalho Caráter"/>
    <w:basedOn w:val="Tipodeletrapredefinidodopargrafo"/>
    <w:link w:val="Cabealho"/>
    <w:rsid w:val="002D17C2"/>
    <w:rPr>
      <w:sz w:val="24"/>
      <w:szCs w:val="24"/>
    </w:rPr>
  </w:style>
  <w:style w:type="paragraph" w:styleId="Rodap">
    <w:name w:val="footer"/>
    <w:basedOn w:val="Normal"/>
    <w:link w:val="RodapCarter"/>
    <w:rsid w:val="002D17C2"/>
    <w:pPr>
      <w:tabs>
        <w:tab w:val="center" w:pos="4252"/>
        <w:tab w:val="right" w:pos="8504"/>
      </w:tabs>
    </w:pPr>
  </w:style>
  <w:style w:type="character" w:customStyle="1" w:styleId="RodapCarter">
    <w:name w:val="Rodapé Caráter"/>
    <w:basedOn w:val="Tipodeletrapredefinidodopargrafo"/>
    <w:link w:val="Rodap"/>
    <w:rsid w:val="002D17C2"/>
    <w:rPr>
      <w:sz w:val="24"/>
      <w:szCs w:val="24"/>
    </w:rPr>
  </w:style>
  <w:style w:type="paragraph" w:styleId="PargrafodaLista">
    <w:name w:val="List Paragraph"/>
    <w:basedOn w:val="Normal"/>
    <w:uiPriority w:val="34"/>
    <w:qFormat/>
    <w:rsid w:val="005E5D86"/>
    <w:pPr>
      <w:ind w:left="720"/>
      <w:contextualSpacing/>
    </w:pPr>
  </w:style>
  <w:style w:type="table" w:styleId="Tabelacomgrelha">
    <w:name w:val="Table Grid"/>
    <w:basedOn w:val="Tabelanormal"/>
    <w:rsid w:val="00CC2A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rio">
    <w:name w:val="annotation reference"/>
    <w:basedOn w:val="Tipodeletrapredefinidodopargrafo"/>
    <w:semiHidden/>
    <w:unhideWhenUsed/>
    <w:rsid w:val="000F15BB"/>
    <w:rPr>
      <w:sz w:val="16"/>
      <w:szCs w:val="16"/>
    </w:rPr>
  </w:style>
  <w:style w:type="paragraph" w:styleId="Textodecomentrio">
    <w:name w:val="annotation text"/>
    <w:basedOn w:val="Normal"/>
    <w:link w:val="TextodecomentrioCarter"/>
    <w:semiHidden/>
    <w:unhideWhenUsed/>
    <w:rsid w:val="000F15BB"/>
    <w:rPr>
      <w:sz w:val="20"/>
      <w:szCs w:val="20"/>
    </w:rPr>
  </w:style>
  <w:style w:type="character" w:customStyle="1" w:styleId="TextodecomentrioCarter">
    <w:name w:val="Texto de comentário Caráter"/>
    <w:basedOn w:val="Tipodeletrapredefinidodopargrafo"/>
    <w:link w:val="Textodecomentrio"/>
    <w:semiHidden/>
    <w:rsid w:val="000F15BB"/>
  </w:style>
  <w:style w:type="paragraph" w:styleId="Assuntodecomentrio">
    <w:name w:val="annotation subject"/>
    <w:basedOn w:val="Textodecomentrio"/>
    <w:next w:val="Textodecomentrio"/>
    <w:link w:val="AssuntodecomentrioCarter"/>
    <w:semiHidden/>
    <w:unhideWhenUsed/>
    <w:rsid w:val="000F15BB"/>
    <w:rPr>
      <w:b/>
      <w:bCs/>
    </w:rPr>
  </w:style>
  <w:style w:type="character" w:customStyle="1" w:styleId="AssuntodecomentrioCarter">
    <w:name w:val="Assunto de comentário Caráter"/>
    <w:basedOn w:val="TextodecomentrioCarter"/>
    <w:link w:val="Assuntodecomentrio"/>
    <w:semiHidden/>
    <w:rsid w:val="000F15BB"/>
    <w:rPr>
      <w:b/>
      <w:bCs/>
    </w:rPr>
  </w:style>
  <w:style w:type="paragraph" w:styleId="Textodebalo">
    <w:name w:val="Balloon Text"/>
    <w:basedOn w:val="Normal"/>
    <w:link w:val="TextodebaloCarter"/>
    <w:semiHidden/>
    <w:unhideWhenUsed/>
    <w:rsid w:val="000F15BB"/>
    <w:rPr>
      <w:rFonts w:ascii="Segoe UI" w:hAnsi="Segoe UI" w:cs="Segoe UI"/>
      <w:sz w:val="18"/>
      <w:szCs w:val="18"/>
    </w:rPr>
  </w:style>
  <w:style w:type="character" w:customStyle="1" w:styleId="TextodebaloCarter">
    <w:name w:val="Texto de balão Caráter"/>
    <w:basedOn w:val="Tipodeletrapredefinidodopargrafo"/>
    <w:link w:val="Textodebalo"/>
    <w:semiHidden/>
    <w:rsid w:val="000F15B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127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4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6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74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A0216A04</Template>
  <TotalTime>25</TotalTime>
  <Pages>2</Pages>
  <Words>738</Words>
  <Characters>4295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Filomena CAT. Noronha</dc:creator>
  <cp:lastModifiedBy>Luís FM. Vieira</cp:lastModifiedBy>
  <cp:revision>10</cp:revision>
  <cp:lastPrinted>2017-07-03T11:43:00Z</cp:lastPrinted>
  <dcterms:created xsi:type="dcterms:W3CDTF">2017-06-28T14:46:00Z</dcterms:created>
  <dcterms:modified xsi:type="dcterms:W3CDTF">2017-07-03T11:46:00Z</dcterms:modified>
</cp:coreProperties>
</file>