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5D" w:rsidRPr="00DB6E55" w:rsidRDefault="00C47D5D" w:rsidP="00C47D5D">
      <w:pPr>
        <w:pStyle w:val="PORAMTtulo2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 -Parâmetros e Crité</w:t>
      </w:r>
      <w:r w:rsidRPr="00DB6E55">
        <w:rPr>
          <w:color w:val="auto"/>
          <w:sz w:val="24"/>
          <w:szCs w:val="24"/>
        </w:rPr>
        <w:t xml:space="preserve">rios de </w:t>
      </w:r>
      <w:proofErr w:type="spellStart"/>
      <w:r w:rsidRPr="00DB6E55">
        <w:rPr>
          <w:color w:val="auto"/>
          <w:sz w:val="24"/>
          <w:szCs w:val="24"/>
        </w:rPr>
        <w:t>Seleção</w:t>
      </w:r>
      <w:proofErr w:type="spellEnd"/>
    </w:p>
    <w:tbl>
      <w:tblPr>
        <w:tblW w:w="10065" w:type="dxa"/>
        <w:jc w:val="center"/>
        <w:tblBorders>
          <w:top w:val="single" w:sz="4" w:space="0" w:color="004295"/>
          <w:left w:val="single" w:sz="4" w:space="0" w:color="004295"/>
          <w:bottom w:val="single" w:sz="4" w:space="0" w:color="004295"/>
          <w:right w:val="single" w:sz="4" w:space="0" w:color="004295"/>
          <w:insideH w:val="single" w:sz="4" w:space="0" w:color="004295"/>
          <w:insideV w:val="single" w:sz="4" w:space="0" w:color="004295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4"/>
        <w:gridCol w:w="1134"/>
        <w:gridCol w:w="567"/>
        <w:gridCol w:w="3260"/>
        <w:gridCol w:w="2960"/>
      </w:tblGrid>
      <w:tr w:rsidR="007C476C" w:rsidRPr="00F02E71" w:rsidTr="00E20AC7">
        <w:trPr>
          <w:trHeight w:hRule="exact" w:val="397"/>
          <w:jc w:val="center"/>
        </w:trPr>
        <w:tc>
          <w:tcPr>
            <w:tcW w:w="2144" w:type="dxa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 xml:space="preserve">Critérios de </w:t>
            </w:r>
            <w:proofErr w:type="spellStart"/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Seleção</w:t>
            </w:r>
            <w:proofErr w:type="spellEnd"/>
          </w:p>
        </w:tc>
        <w:tc>
          <w:tcPr>
            <w:tcW w:w="1134" w:type="dxa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Ponderador</w:t>
            </w:r>
          </w:p>
        </w:tc>
        <w:tc>
          <w:tcPr>
            <w:tcW w:w="3827" w:type="dxa"/>
            <w:gridSpan w:val="2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Valoração</w:t>
            </w:r>
          </w:p>
        </w:tc>
        <w:tc>
          <w:tcPr>
            <w:tcW w:w="2960" w:type="dxa"/>
            <w:shd w:val="clear" w:color="000000" w:fill="auto"/>
            <w:vAlign w:val="center"/>
            <w:hideMark/>
          </w:tcPr>
          <w:p w:rsidR="007C476C" w:rsidRPr="00E20AC7" w:rsidRDefault="007C476C" w:rsidP="00FD5CB0">
            <w:pPr>
              <w:jc w:val="center"/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</w:pPr>
            <w:r w:rsidRPr="00E20AC7">
              <w:rPr>
                <w:rFonts w:ascii="Microsoft Sans Serif" w:hAnsi="Microsoft Sans Serif" w:cs="Microsoft Sans Serif"/>
                <w:b/>
                <w:bCs/>
                <w:sz w:val="15"/>
                <w:szCs w:val="15"/>
              </w:rPr>
              <w:t>Orientações</w:t>
            </w:r>
          </w:p>
        </w:tc>
      </w:tr>
      <w:tr w:rsidR="007C476C" w:rsidRPr="00F02E71" w:rsidTr="00FD5CB0">
        <w:trPr>
          <w:trHeight w:hRule="exact" w:val="535"/>
          <w:jc w:val="center"/>
        </w:trPr>
        <w:tc>
          <w:tcPr>
            <w:tcW w:w="2144" w:type="dxa"/>
            <w:vMerge w:val="restart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Contributo para alcançar os resultados da Prioridade de Investimento "Aumento da capacidade exportadora da RAM"”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25%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Ações que não contribuam para reforçar a orientação exportadora </w:t>
            </w:r>
          </w:p>
        </w:tc>
        <w:tc>
          <w:tcPr>
            <w:tcW w:w="2960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permitam alcançar os resultados constantes do Programa, nomeadamente, que aumentem a notoriedade do "Destino Madeira" e que contribuam o aumento das exportações da RAM, sendo mais valorizadas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que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promovam  a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diversificação da economia madeirense.</w:t>
            </w:r>
          </w:p>
        </w:tc>
      </w:tr>
      <w:tr w:rsidR="007C476C" w:rsidRPr="00F02E71" w:rsidTr="00FD5CB0">
        <w:trPr>
          <w:trHeight w:hRule="exact" w:val="1021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 que induzam a melhoria a notoriedade do destino madeira” e contribuam para o aumento a capacidade exportadora do tecido empresarial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788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 que reforcem a notoriedade do “destino madeira”, que alavanquem a capacidade exportadora e contribuam para a diversificação da economia da RAM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880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Grau diferenciação das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propostas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25%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5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 convencionais de promoção (participação em feiras, missões, contacto com operadores turísticos)</w:t>
            </w:r>
          </w:p>
        </w:tc>
        <w:tc>
          <w:tcPr>
            <w:tcW w:w="2960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pretendam promover a RAM.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com visibilidade internacional e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integradas serão mais valorizadas.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Nota: Exemplos de estratégias promocionais e de visibilidade internacional: 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estratégias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marketing globais do sector para promoção nos vários mercados; </w:t>
            </w:r>
          </w:p>
          <w:p w:rsidR="007C476C" w:rsidRPr="00F02E71" w:rsidRDefault="007C476C" w:rsidP="00FD5CB0">
            <w:pPr>
              <w:spacing w:before="60" w:after="60"/>
              <w:ind w:left="113" w:hanging="113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-estratégias de comunicação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específicas para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os vários mercados.</w:t>
            </w:r>
          </w:p>
        </w:tc>
      </w:tr>
      <w:tr w:rsidR="007C476C" w:rsidRPr="00F02E71" w:rsidTr="00FD5CB0">
        <w:trPr>
          <w:trHeight w:hRule="exact" w:val="1271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Ações de natureza complementar e de valorização das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convencionais de promoção, nomeadamente estratégias promocionais e de visibilidade internacional do "Destino Madeira"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851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 integradas de valorização e promoção do "Destino Madeira"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418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Capacidade de promoção de parcerias e envolvimento de entidades externas, assegurando a visibilidade e presença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efetiva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no exterior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25%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Não são estabelecidas parcerias</w:t>
            </w:r>
          </w:p>
        </w:tc>
        <w:tc>
          <w:tcPr>
            <w:tcW w:w="2960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envolvam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parceiros, sendo mais valorizadas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que envolvam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outros parceiros, tirando partido do conhecimento e experiência de cada uma desses parceiros.</w:t>
            </w:r>
          </w:p>
        </w:tc>
      </w:tr>
      <w:tr w:rsidR="007C476C" w:rsidRPr="00F02E71" w:rsidTr="00FD5CB0">
        <w:trPr>
          <w:trHeight w:hRule="exact" w:val="568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Promove o envolvimento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entidades no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(parcerias) 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704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Para além dos parceiros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diretos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projeto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, envolve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outras entidades, instituições ou empresas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851"/>
          <w:jc w:val="center"/>
        </w:trPr>
        <w:tc>
          <w:tcPr>
            <w:tcW w:w="214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Grau de diversificação dos mercados emissores/ reforço dos mercados emissores atuais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25%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Iniciativas de promoção em mercados tradicionais</w:t>
            </w:r>
          </w:p>
        </w:tc>
        <w:tc>
          <w:tcPr>
            <w:tcW w:w="2960" w:type="dxa"/>
            <w:vMerge w:val="restart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pretendam promover o "Destino Madeira" em mercados emissores não tradicionais, ou em mercados tradicionais que se revelem fundamentais para a manutenção dos fluxos turísticos da RAM, sendo mais valorizadas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que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promovam   o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"Destino Madeira"  em mercados emergentes. 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Nota: Exemplos de estratégias promocionais e de visibilidade internacional: 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-estratégias de marketing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globais do sector para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promoção nos vários mercados; </w:t>
            </w:r>
          </w:p>
          <w:p w:rsidR="007C476C" w:rsidRPr="00F02E71" w:rsidRDefault="007C476C" w:rsidP="00FD5CB0">
            <w:pPr>
              <w:spacing w:before="60" w:after="60"/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-estratégias de comunicação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específicas para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os vários mercados.</w:t>
            </w:r>
          </w:p>
        </w:tc>
      </w:tr>
      <w:tr w:rsidR="007C476C" w:rsidRPr="00F02E71" w:rsidTr="00FD5CB0">
        <w:trPr>
          <w:trHeight w:hRule="exact" w:val="1134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10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 promoção do "Destino Madeira" em mercados emissores não tradicionais, ou em mercados tradicionais que se revelem fundamentais para a manutenção dos fluxos turísticos da RAM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  <w:tr w:rsidR="007C476C" w:rsidRPr="00F02E71" w:rsidTr="00FD5CB0">
        <w:trPr>
          <w:trHeight w:hRule="exact" w:val="1691"/>
          <w:jc w:val="center"/>
        </w:trPr>
        <w:tc>
          <w:tcPr>
            <w:tcW w:w="214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7C476C" w:rsidRPr="00F02E71" w:rsidRDefault="007C476C" w:rsidP="00FD5CB0">
            <w:pPr>
              <w:jc w:val="center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20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7C476C" w:rsidRPr="00F02E71" w:rsidRDefault="007C476C" w:rsidP="00FD5CB0">
            <w:pPr>
              <w:jc w:val="both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 promoção do "Destino Madeira" em mercados emergentes</w:t>
            </w:r>
          </w:p>
        </w:tc>
        <w:tc>
          <w:tcPr>
            <w:tcW w:w="2960" w:type="dxa"/>
            <w:vMerge/>
            <w:vAlign w:val="center"/>
            <w:hideMark/>
          </w:tcPr>
          <w:p w:rsidR="007C476C" w:rsidRPr="00F02E71" w:rsidRDefault="007C476C" w:rsidP="00FD5CB0">
            <w:pPr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</w:p>
        </w:tc>
      </w:tr>
    </w:tbl>
    <w:p w:rsidR="007C476C" w:rsidRPr="004237EF" w:rsidRDefault="007C476C" w:rsidP="007C476C">
      <w:pPr>
        <w:rPr>
          <w:rFonts w:ascii="Microsoft Sans Serif" w:eastAsia="EUAlbertina-Italic-Identity-H" w:hAnsi="Microsoft Sans Serif" w:cs="Microsoft Sans Serif"/>
          <w:bCs/>
          <w:sz w:val="16"/>
          <w:szCs w:val="16"/>
        </w:rPr>
      </w:pPr>
      <w:bookmarkStart w:id="0" w:name="_GoBack"/>
      <w:bookmarkEnd w:id="0"/>
    </w:p>
    <w:sectPr w:rsidR="007C476C" w:rsidRPr="004237EF" w:rsidSect="00E20AC7">
      <w:pgSz w:w="11906" w:h="16838"/>
      <w:pgMar w:top="1417" w:right="1701" w:bottom="1417" w:left="1701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EUAlbertina-Italic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strangelo Edessa">
    <w:panose1 w:val="03080600000000000000"/>
    <w:charset w:val="01"/>
    <w:family w:val="roman"/>
    <w:notTrueType/>
    <w:pitch w:val="variable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CNDH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7162"/>
    <w:multiLevelType w:val="hybridMultilevel"/>
    <w:tmpl w:val="A03EFB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80347"/>
    <w:multiLevelType w:val="hybridMultilevel"/>
    <w:tmpl w:val="F512764C"/>
    <w:lvl w:ilvl="0" w:tplc="890C3578">
      <w:start w:val="1"/>
      <w:numFmt w:val="bullet"/>
      <w:pStyle w:val="RelNormal2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674621"/>
      </w:rPr>
    </w:lvl>
    <w:lvl w:ilvl="1" w:tplc="0816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>
    <w:nsid w:val="1D0329F8"/>
    <w:multiLevelType w:val="hybridMultilevel"/>
    <w:tmpl w:val="6A5E305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28370F07"/>
    <w:multiLevelType w:val="hybridMultilevel"/>
    <w:tmpl w:val="44F01434"/>
    <w:lvl w:ilvl="0" w:tplc="157ECE1A">
      <w:start w:val="1"/>
      <w:numFmt w:val="bullet"/>
      <w:pStyle w:val="DiagnosticoNormalTitulo2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867287"/>
    <w:multiLevelType w:val="hybridMultilevel"/>
    <w:tmpl w:val="B4CA174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D42ADB"/>
    <w:multiLevelType w:val="hybridMultilevel"/>
    <w:tmpl w:val="C1EE6A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C23CA"/>
    <w:multiLevelType w:val="hybridMultilevel"/>
    <w:tmpl w:val="0C5A1FBA"/>
    <w:lvl w:ilvl="0" w:tplc="4A9832EC">
      <w:start w:val="1"/>
      <w:numFmt w:val="bullet"/>
      <w:pStyle w:val="PORAMNormal3"/>
      <w:lvlText w:val="-"/>
      <w:lvlJc w:val="left"/>
      <w:pPr>
        <w:ind w:left="1267" w:hanging="360"/>
      </w:pPr>
      <w:rPr>
        <w:rFonts w:ascii="Calibri" w:hAnsi="Calibri" w:hint="default"/>
        <w:color w:val="0065B7"/>
      </w:rPr>
    </w:lvl>
    <w:lvl w:ilvl="1" w:tplc="08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BA736C9"/>
    <w:multiLevelType w:val="singleLevel"/>
    <w:tmpl w:val="9BD81856"/>
    <w:name w:val="8,972824E-02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>
    <w:nsid w:val="54BD0BEC"/>
    <w:multiLevelType w:val="singleLevel"/>
    <w:tmpl w:val="72D6F376"/>
    <w:lvl w:ilvl="0">
      <w:start w:val="1"/>
      <w:numFmt w:val="bullet"/>
      <w:pStyle w:val="Listacommarcas"/>
      <w:lvlText w:val=""/>
      <w:lvlJc w:val="left"/>
      <w:pPr>
        <w:tabs>
          <w:tab w:val="num" w:pos="3828"/>
        </w:tabs>
        <w:ind w:left="3828" w:hanging="283"/>
      </w:pPr>
      <w:rPr>
        <w:rFonts w:ascii="Symbol" w:hAnsi="Symbol"/>
      </w:rPr>
    </w:lvl>
  </w:abstractNum>
  <w:abstractNum w:abstractNumId="10">
    <w:nsid w:val="5A176C95"/>
    <w:multiLevelType w:val="hybridMultilevel"/>
    <w:tmpl w:val="C63EE838"/>
    <w:lvl w:ilvl="0" w:tplc="08160005">
      <w:start w:val="1"/>
      <w:numFmt w:val="bullet"/>
      <w:pStyle w:val="IntNormal2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63AA668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>
    <w:nsid w:val="630500C1"/>
    <w:multiLevelType w:val="hybridMultilevel"/>
    <w:tmpl w:val="311A1EEC"/>
    <w:lvl w:ilvl="0" w:tplc="D092EF8E">
      <w:start w:val="1"/>
      <w:numFmt w:val="bullet"/>
      <w:pStyle w:val="PargrafodaLista"/>
      <w:lvlText w:val=""/>
      <w:lvlJc w:val="left"/>
      <w:pPr>
        <w:ind w:left="3905" w:hanging="360"/>
      </w:pPr>
      <w:rPr>
        <w:rFonts w:ascii="Symbol" w:hAnsi="Symbol" w:hint="default"/>
        <w:color w:val="1F497D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9106069"/>
    <w:multiLevelType w:val="hybridMultilevel"/>
    <w:tmpl w:val="523C16AA"/>
    <w:lvl w:ilvl="0" w:tplc="0816000F">
      <w:start w:val="1"/>
      <w:numFmt w:val="lowerLetter"/>
      <w:pStyle w:val="Estilo4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4F71A0"/>
    <w:multiLevelType w:val="hybridMultilevel"/>
    <w:tmpl w:val="6E06568E"/>
    <w:lvl w:ilvl="0" w:tplc="F8B8554E">
      <w:start w:val="1"/>
      <w:numFmt w:val="bullet"/>
      <w:pStyle w:val="PORAMNormal2"/>
      <w:lvlText w:val=""/>
      <w:lvlJc w:val="left"/>
      <w:pPr>
        <w:ind w:left="360" w:hanging="360"/>
      </w:pPr>
      <w:rPr>
        <w:rFonts w:ascii="Symbol" w:hAnsi="Symbol" w:hint="default"/>
        <w:color w:val="0065B7"/>
        <w:sz w:val="22"/>
        <w:szCs w:val="22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38740A"/>
    <w:multiLevelType w:val="multilevel"/>
    <w:tmpl w:val="C8A0547E"/>
    <w:lvl w:ilvl="0">
      <w:start w:val="1"/>
      <w:numFmt w:val="decimal"/>
      <w:pStyle w:val="Rel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674621"/>
      </w:rPr>
    </w:lvl>
    <w:lvl w:ilvl="1">
      <w:start w:val="1"/>
      <w:numFmt w:val="decimal"/>
      <w:pStyle w:val="RelTtulo2"/>
      <w:lvlText w:val="%1.%2."/>
      <w:lvlJc w:val="left"/>
      <w:pPr>
        <w:tabs>
          <w:tab w:val="num" w:pos="434"/>
        </w:tabs>
        <w:ind w:left="349" w:hanging="349"/>
      </w:pPr>
      <w:rPr>
        <w:rFonts w:hint="default"/>
        <w:color w:val="674621"/>
      </w:rPr>
    </w:lvl>
    <w:lvl w:ilvl="2">
      <w:start w:val="1"/>
      <w:numFmt w:val="decimal"/>
      <w:pStyle w:val="RelTtulo3"/>
      <w:lvlText w:val="%1.%2.%3."/>
      <w:lvlJc w:val="left"/>
      <w:pPr>
        <w:tabs>
          <w:tab w:val="num" w:pos="1181"/>
        </w:tabs>
        <w:ind w:left="10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5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140" w:hanging="1440"/>
      </w:pPr>
      <w:rPr>
        <w:rFonts w:hint="default"/>
      </w:rPr>
    </w:lvl>
  </w:abstractNum>
  <w:abstractNum w:abstractNumId="15">
    <w:nsid w:val="7BC44FDE"/>
    <w:multiLevelType w:val="hybridMultilevel"/>
    <w:tmpl w:val="8EC6AB76"/>
    <w:lvl w:ilvl="0" w:tplc="EEB09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160019">
      <w:start w:val="1"/>
      <w:numFmt w:val="bullet"/>
      <w:pStyle w:val="SGCNormalM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DDE0AD2"/>
    <w:multiLevelType w:val="hybridMultilevel"/>
    <w:tmpl w:val="E3CA56F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12"/>
  </w:num>
  <w:num w:numId="12">
    <w:abstractNumId w:val="10"/>
  </w:num>
  <w:num w:numId="13">
    <w:abstractNumId w:val="0"/>
  </w:num>
  <w:num w:numId="14">
    <w:abstractNumId w:val="5"/>
  </w:num>
  <w:num w:numId="15">
    <w:abstractNumId w:val="16"/>
  </w:num>
  <w:num w:numId="16">
    <w:abstractNumId w:val="6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6C"/>
    <w:rsid w:val="00021CC2"/>
    <w:rsid w:val="000222EA"/>
    <w:rsid w:val="00051C88"/>
    <w:rsid w:val="00063E4B"/>
    <w:rsid w:val="00072AD0"/>
    <w:rsid w:val="00075360"/>
    <w:rsid w:val="000756E8"/>
    <w:rsid w:val="00085953"/>
    <w:rsid w:val="000A294D"/>
    <w:rsid w:val="000B01F8"/>
    <w:rsid w:val="000B08AE"/>
    <w:rsid w:val="000B4A40"/>
    <w:rsid w:val="000B77CD"/>
    <w:rsid w:val="000C3CC7"/>
    <w:rsid w:val="000D34FD"/>
    <w:rsid w:val="000D3941"/>
    <w:rsid w:val="000E0FF4"/>
    <w:rsid w:val="000E1128"/>
    <w:rsid w:val="000E367A"/>
    <w:rsid w:val="000F453C"/>
    <w:rsid w:val="000F70CC"/>
    <w:rsid w:val="001100B3"/>
    <w:rsid w:val="00115152"/>
    <w:rsid w:val="0012339B"/>
    <w:rsid w:val="00131752"/>
    <w:rsid w:val="00140370"/>
    <w:rsid w:val="0015512B"/>
    <w:rsid w:val="00160731"/>
    <w:rsid w:val="00174343"/>
    <w:rsid w:val="00185C9B"/>
    <w:rsid w:val="001A782A"/>
    <w:rsid w:val="001B6BB7"/>
    <w:rsid w:val="001B7962"/>
    <w:rsid w:val="001C34E9"/>
    <w:rsid w:val="001D34A6"/>
    <w:rsid w:val="001E16E3"/>
    <w:rsid w:val="001E2EA9"/>
    <w:rsid w:val="001E5773"/>
    <w:rsid w:val="001E6C0F"/>
    <w:rsid w:val="001F0BBC"/>
    <w:rsid w:val="001F4FA6"/>
    <w:rsid w:val="001F5D76"/>
    <w:rsid w:val="00214751"/>
    <w:rsid w:val="002164ED"/>
    <w:rsid w:val="00221A9B"/>
    <w:rsid w:val="00234467"/>
    <w:rsid w:val="00235E33"/>
    <w:rsid w:val="002520A5"/>
    <w:rsid w:val="00261E4F"/>
    <w:rsid w:val="00262A0D"/>
    <w:rsid w:val="00275071"/>
    <w:rsid w:val="00277F4A"/>
    <w:rsid w:val="00281853"/>
    <w:rsid w:val="002904D1"/>
    <w:rsid w:val="00292B57"/>
    <w:rsid w:val="002A1306"/>
    <w:rsid w:val="002A2B6C"/>
    <w:rsid w:val="002D22AE"/>
    <w:rsid w:val="002E258E"/>
    <w:rsid w:val="002E5015"/>
    <w:rsid w:val="002F6ED1"/>
    <w:rsid w:val="00303864"/>
    <w:rsid w:val="0030492F"/>
    <w:rsid w:val="00313A08"/>
    <w:rsid w:val="00314AE1"/>
    <w:rsid w:val="00335560"/>
    <w:rsid w:val="0034075A"/>
    <w:rsid w:val="00342A86"/>
    <w:rsid w:val="00343D2B"/>
    <w:rsid w:val="0036000C"/>
    <w:rsid w:val="00366FF4"/>
    <w:rsid w:val="003903AA"/>
    <w:rsid w:val="00391C0A"/>
    <w:rsid w:val="003A0EE3"/>
    <w:rsid w:val="003A2845"/>
    <w:rsid w:val="003A6597"/>
    <w:rsid w:val="003A6C48"/>
    <w:rsid w:val="003B2F70"/>
    <w:rsid w:val="003C18DD"/>
    <w:rsid w:val="003C6259"/>
    <w:rsid w:val="003E6A85"/>
    <w:rsid w:val="003F133D"/>
    <w:rsid w:val="003F5D7C"/>
    <w:rsid w:val="00403993"/>
    <w:rsid w:val="004147DE"/>
    <w:rsid w:val="00431DB0"/>
    <w:rsid w:val="00435813"/>
    <w:rsid w:val="004362B1"/>
    <w:rsid w:val="00437C11"/>
    <w:rsid w:val="00442F08"/>
    <w:rsid w:val="0044667F"/>
    <w:rsid w:val="004467FA"/>
    <w:rsid w:val="00452F2D"/>
    <w:rsid w:val="00473E52"/>
    <w:rsid w:val="00483C25"/>
    <w:rsid w:val="00485F5F"/>
    <w:rsid w:val="00487BDA"/>
    <w:rsid w:val="00487D1E"/>
    <w:rsid w:val="00494797"/>
    <w:rsid w:val="004C15A3"/>
    <w:rsid w:val="00506C92"/>
    <w:rsid w:val="005303B4"/>
    <w:rsid w:val="005309A1"/>
    <w:rsid w:val="00533885"/>
    <w:rsid w:val="005346F8"/>
    <w:rsid w:val="00535E0D"/>
    <w:rsid w:val="00541B8B"/>
    <w:rsid w:val="0054255B"/>
    <w:rsid w:val="00544616"/>
    <w:rsid w:val="00550AAA"/>
    <w:rsid w:val="005558E3"/>
    <w:rsid w:val="0057667E"/>
    <w:rsid w:val="00577912"/>
    <w:rsid w:val="00585F3B"/>
    <w:rsid w:val="005C53B0"/>
    <w:rsid w:val="005C5FB8"/>
    <w:rsid w:val="005C6D33"/>
    <w:rsid w:val="005D0ECE"/>
    <w:rsid w:val="005D1F8B"/>
    <w:rsid w:val="005F0C27"/>
    <w:rsid w:val="00620333"/>
    <w:rsid w:val="0062328B"/>
    <w:rsid w:val="00643F52"/>
    <w:rsid w:val="0064770C"/>
    <w:rsid w:val="00650D30"/>
    <w:rsid w:val="00652CD6"/>
    <w:rsid w:val="00677DBD"/>
    <w:rsid w:val="00680E85"/>
    <w:rsid w:val="006929BA"/>
    <w:rsid w:val="00694153"/>
    <w:rsid w:val="006A6232"/>
    <w:rsid w:val="006B1C6F"/>
    <w:rsid w:val="006B79C8"/>
    <w:rsid w:val="006C10E1"/>
    <w:rsid w:val="006C2A2D"/>
    <w:rsid w:val="006D0342"/>
    <w:rsid w:val="006D2BF9"/>
    <w:rsid w:val="006E36B7"/>
    <w:rsid w:val="006E51E5"/>
    <w:rsid w:val="006E7004"/>
    <w:rsid w:val="006F4A7C"/>
    <w:rsid w:val="006F6BA0"/>
    <w:rsid w:val="0070241D"/>
    <w:rsid w:val="00704D9A"/>
    <w:rsid w:val="007060C7"/>
    <w:rsid w:val="00725266"/>
    <w:rsid w:val="00753DD8"/>
    <w:rsid w:val="0077409C"/>
    <w:rsid w:val="00774F28"/>
    <w:rsid w:val="0078480D"/>
    <w:rsid w:val="00786A66"/>
    <w:rsid w:val="007872FE"/>
    <w:rsid w:val="007A4F37"/>
    <w:rsid w:val="007B1E43"/>
    <w:rsid w:val="007B4830"/>
    <w:rsid w:val="007C476C"/>
    <w:rsid w:val="007D0224"/>
    <w:rsid w:val="007E619B"/>
    <w:rsid w:val="007E6281"/>
    <w:rsid w:val="007E74A6"/>
    <w:rsid w:val="0081289E"/>
    <w:rsid w:val="00815F6F"/>
    <w:rsid w:val="0082170C"/>
    <w:rsid w:val="0083281B"/>
    <w:rsid w:val="008420C1"/>
    <w:rsid w:val="008836E2"/>
    <w:rsid w:val="00891B47"/>
    <w:rsid w:val="00897271"/>
    <w:rsid w:val="008A0C7F"/>
    <w:rsid w:val="008B23D5"/>
    <w:rsid w:val="008B37F2"/>
    <w:rsid w:val="008E15AD"/>
    <w:rsid w:val="008E533B"/>
    <w:rsid w:val="00911579"/>
    <w:rsid w:val="00911BDE"/>
    <w:rsid w:val="009213AD"/>
    <w:rsid w:val="00923EE0"/>
    <w:rsid w:val="00932FE1"/>
    <w:rsid w:val="00936F0A"/>
    <w:rsid w:val="00940616"/>
    <w:rsid w:val="00940F86"/>
    <w:rsid w:val="00947445"/>
    <w:rsid w:val="00953281"/>
    <w:rsid w:val="00954B0A"/>
    <w:rsid w:val="00954F75"/>
    <w:rsid w:val="009B3A63"/>
    <w:rsid w:val="009E1AF9"/>
    <w:rsid w:val="009F0EF9"/>
    <w:rsid w:val="009F3ACA"/>
    <w:rsid w:val="00A30137"/>
    <w:rsid w:val="00A313A3"/>
    <w:rsid w:val="00A501F4"/>
    <w:rsid w:val="00A53746"/>
    <w:rsid w:val="00A5476D"/>
    <w:rsid w:val="00A56F73"/>
    <w:rsid w:val="00A600BE"/>
    <w:rsid w:val="00A67EFC"/>
    <w:rsid w:val="00A71998"/>
    <w:rsid w:val="00A735E4"/>
    <w:rsid w:val="00A76EAF"/>
    <w:rsid w:val="00A80D14"/>
    <w:rsid w:val="00A97378"/>
    <w:rsid w:val="00AB758E"/>
    <w:rsid w:val="00AD404D"/>
    <w:rsid w:val="00AD7962"/>
    <w:rsid w:val="00AE595F"/>
    <w:rsid w:val="00AF10FC"/>
    <w:rsid w:val="00AF59F3"/>
    <w:rsid w:val="00B045D3"/>
    <w:rsid w:val="00B125C4"/>
    <w:rsid w:val="00B3390D"/>
    <w:rsid w:val="00B360C1"/>
    <w:rsid w:val="00B460AB"/>
    <w:rsid w:val="00B64687"/>
    <w:rsid w:val="00B72CFC"/>
    <w:rsid w:val="00B73DA5"/>
    <w:rsid w:val="00B8507D"/>
    <w:rsid w:val="00B905F3"/>
    <w:rsid w:val="00B96C8D"/>
    <w:rsid w:val="00BA2FBB"/>
    <w:rsid w:val="00BA5DF2"/>
    <w:rsid w:val="00BA7A5C"/>
    <w:rsid w:val="00BB6122"/>
    <w:rsid w:val="00BE20D3"/>
    <w:rsid w:val="00BE27D4"/>
    <w:rsid w:val="00BF5851"/>
    <w:rsid w:val="00BF7508"/>
    <w:rsid w:val="00C00316"/>
    <w:rsid w:val="00C0257E"/>
    <w:rsid w:val="00C06418"/>
    <w:rsid w:val="00C23FBF"/>
    <w:rsid w:val="00C2543F"/>
    <w:rsid w:val="00C35A6E"/>
    <w:rsid w:val="00C369DA"/>
    <w:rsid w:val="00C47D5D"/>
    <w:rsid w:val="00C52A36"/>
    <w:rsid w:val="00C65D7B"/>
    <w:rsid w:val="00C72D4B"/>
    <w:rsid w:val="00C73470"/>
    <w:rsid w:val="00C7357A"/>
    <w:rsid w:val="00C74015"/>
    <w:rsid w:val="00C7719C"/>
    <w:rsid w:val="00C86496"/>
    <w:rsid w:val="00CA26AC"/>
    <w:rsid w:val="00CA2D71"/>
    <w:rsid w:val="00CA7AEA"/>
    <w:rsid w:val="00CC5A81"/>
    <w:rsid w:val="00CD537C"/>
    <w:rsid w:val="00CD7277"/>
    <w:rsid w:val="00CE40BA"/>
    <w:rsid w:val="00CE6607"/>
    <w:rsid w:val="00D12FC1"/>
    <w:rsid w:val="00D1757D"/>
    <w:rsid w:val="00D35C9E"/>
    <w:rsid w:val="00D37DBF"/>
    <w:rsid w:val="00D41879"/>
    <w:rsid w:val="00D44B01"/>
    <w:rsid w:val="00D50052"/>
    <w:rsid w:val="00D612BB"/>
    <w:rsid w:val="00D67AC5"/>
    <w:rsid w:val="00D75466"/>
    <w:rsid w:val="00D86165"/>
    <w:rsid w:val="00DC3D0D"/>
    <w:rsid w:val="00DD4356"/>
    <w:rsid w:val="00DF54F4"/>
    <w:rsid w:val="00E0730C"/>
    <w:rsid w:val="00E2033C"/>
    <w:rsid w:val="00E20AC7"/>
    <w:rsid w:val="00E20C5F"/>
    <w:rsid w:val="00E2520C"/>
    <w:rsid w:val="00E33797"/>
    <w:rsid w:val="00E551FB"/>
    <w:rsid w:val="00E56A6A"/>
    <w:rsid w:val="00E80DAE"/>
    <w:rsid w:val="00EA666F"/>
    <w:rsid w:val="00EC34EF"/>
    <w:rsid w:val="00EC59E6"/>
    <w:rsid w:val="00ED2ADF"/>
    <w:rsid w:val="00ED2DC7"/>
    <w:rsid w:val="00EF3995"/>
    <w:rsid w:val="00EF623B"/>
    <w:rsid w:val="00F02ADF"/>
    <w:rsid w:val="00F03D27"/>
    <w:rsid w:val="00F11B1F"/>
    <w:rsid w:val="00F31AE7"/>
    <w:rsid w:val="00F361F6"/>
    <w:rsid w:val="00F45811"/>
    <w:rsid w:val="00F54F28"/>
    <w:rsid w:val="00F74728"/>
    <w:rsid w:val="00F90A73"/>
    <w:rsid w:val="00F95B40"/>
    <w:rsid w:val="00F97D25"/>
    <w:rsid w:val="00FA2263"/>
    <w:rsid w:val="00FB61B7"/>
    <w:rsid w:val="00FD07D4"/>
    <w:rsid w:val="00FD311F"/>
    <w:rsid w:val="00FD5CB0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Acronym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c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Cabealho4">
    <w:name w:val="heading 4"/>
    <w:basedOn w:val="Normal"/>
    <w:next w:val="Normal"/>
    <w:link w:val="Cabealho4Carc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Cabealho5">
    <w:name w:val="heading 5"/>
    <w:basedOn w:val="Normal"/>
    <w:next w:val="Normal"/>
    <w:link w:val="Cabealho5Carc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Cabealho8">
    <w:name w:val="heading 8"/>
    <w:basedOn w:val="Normal"/>
    <w:next w:val="Normal"/>
    <w:link w:val="Cabealho8Carc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Cabealho9">
    <w:name w:val="heading 9"/>
    <w:basedOn w:val="Normal"/>
    <w:next w:val="Normal"/>
    <w:link w:val="Cabealho9Carc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6Carcter">
    <w:name w:val="Cabeçalho 6 Carácter"/>
    <w:basedOn w:val="Tipodeletrapredefinidodopargrafo"/>
    <w:link w:val="Cabealh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Cabealho7Carcter">
    <w:name w:val="Cabeçalho 7 Carácter"/>
    <w:basedOn w:val="Tipodeletrapredefinidodopargrafo"/>
    <w:link w:val="Cabealh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Cabealho8Carcter">
    <w:name w:val="Cabeçalho 8 Carácter"/>
    <w:basedOn w:val="Tipodeletrapredefinidodopargrafo"/>
    <w:link w:val="Cabealh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9Carcter">
    <w:name w:val="Cabeçalho 9 Carácter"/>
    <w:basedOn w:val="Tipodeletrapredefinidodopargrafo"/>
    <w:link w:val="Cabealh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">
    <w:name w:val="Título 1"/>
    <w:aliases w:val="heading 1,Título 1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">
    <w:name w:val="Título 2"/>
    <w:aliases w:val="heading 2,Título 21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">
    <w:name w:val="Título 3"/>
    <w:aliases w:val="heading 3,Título 31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">
    <w:name w:val="Título 6"/>
    <w:aliases w:val="heading 6,Título 61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cter"/>
    <w:rsid w:val="007C47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7C47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c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c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cter">
    <w:name w:val="Título Carác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7C476C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c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cter">
    <w:name w:val="Texto simples Carác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c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cter">
    <w:name w:val="Subtítulo Carácter"/>
    <w:aliases w:val="Corrigido Carác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cter"/>
    <w:rsid w:val="007C476C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c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cter">
    <w:name w:val="Mapa do documento Carác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c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cter"/>
    <w:rsid w:val="007C476C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rsid w:val="007C476C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cter"/>
    <w:rsid w:val="007C476C"/>
    <w:rPr>
      <w:sz w:val="20"/>
      <w:szCs w:val="20"/>
      <w:lang w:val="fr-BE" w:eastAsia="en-GB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rsid w:val="007C476C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c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cter">
    <w:name w:val="Parágrafo da Lista Carác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c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cter">
    <w:name w:val="Sem Espaçamento Carác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Ttulodondice">
    <w:name w:val="TOC Heading"/>
    <w:basedOn w:val="Cabealh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Cabealh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Cabealh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Cabealh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Cabealh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Cabealh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Cabealh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Cabealh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Cabealh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cter"/>
    <w:rsid w:val="007C476C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Cabealh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Cabealh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Cabealh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Cabealh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Cabealh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c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cter"/>
    <w:rsid w:val="007C476C"/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Acronym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c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Cabealho4">
    <w:name w:val="heading 4"/>
    <w:basedOn w:val="Normal"/>
    <w:next w:val="Normal"/>
    <w:link w:val="Cabealho4Carc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Cabealho5">
    <w:name w:val="heading 5"/>
    <w:basedOn w:val="Normal"/>
    <w:next w:val="Normal"/>
    <w:link w:val="Cabealho5Carc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Cabealho8">
    <w:name w:val="heading 8"/>
    <w:basedOn w:val="Normal"/>
    <w:next w:val="Normal"/>
    <w:link w:val="Cabealho8Carc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Cabealho9">
    <w:name w:val="heading 9"/>
    <w:basedOn w:val="Normal"/>
    <w:next w:val="Normal"/>
    <w:link w:val="Cabealho9Carc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6Carcter">
    <w:name w:val="Cabeçalho 6 Carácter"/>
    <w:basedOn w:val="Tipodeletrapredefinidodopargrafo"/>
    <w:link w:val="Cabealh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Cabealho7Carcter">
    <w:name w:val="Cabeçalho 7 Carácter"/>
    <w:basedOn w:val="Tipodeletrapredefinidodopargrafo"/>
    <w:link w:val="Cabealh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Cabealho8Carcter">
    <w:name w:val="Cabeçalho 8 Carácter"/>
    <w:basedOn w:val="Tipodeletrapredefinidodopargrafo"/>
    <w:link w:val="Cabealh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9Carcter">
    <w:name w:val="Cabeçalho 9 Carácter"/>
    <w:basedOn w:val="Tipodeletrapredefinidodopargrafo"/>
    <w:link w:val="Cabealh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">
    <w:name w:val="Título 1"/>
    <w:aliases w:val="heading 1,Título 1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">
    <w:name w:val="Título 2"/>
    <w:aliases w:val="heading 2,Título 21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">
    <w:name w:val="Título 3"/>
    <w:aliases w:val="heading 3,Título 31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">
    <w:name w:val="Título 6"/>
    <w:aliases w:val="heading 6,Título 61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cter"/>
    <w:rsid w:val="007C47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7C47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c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c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cter">
    <w:name w:val="Título Carác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7C476C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c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cter">
    <w:name w:val="Texto simples Carác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c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cter">
    <w:name w:val="Subtítulo Carácter"/>
    <w:aliases w:val="Corrigido Carác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cter"/>
    <w:rsid w:val="007C476C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c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cter">
    <w:name w:val="Mapa do documento Carác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c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cter"/>
    <w:rsid w:val="007C476C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rsid w:val="007C476C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cter"/>
    <w:rsid w:val="007C476C"/>
    <w:rPr>
      <w:sz w:val="20"/>
      <w:szCs w:val="20"/>
      <w:lang w:val="fr-BE" w:eastAsia="en-GB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rsid w:val="007C476C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c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cter">
    <w:name w:val="Parágrafo da Lista Carác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c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cter">
    <w:name w:val="Sem Espaçamento Carác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Ttulodondice">
    <w:name w:val="TOC Heading"/>
    <w:basedOn w:val="Cabealh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Cabealh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Cabealh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Cabealh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Cabealh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Cabealh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Cabealh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Cabealh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Cabealh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cter"/>
    <w:rsid w:val="007C476C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Cabealh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Cabealh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Cabealh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Cabealh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Cabealh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c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cter"/>
    <w:rsid w:val="007C476C"/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9FA23-9F58-4832-938F-C95FB10BC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497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Irene Pestana</cp:lastModifiedBy>
  <cp:revision>412</cp:revision>
  <cp:lastPrinted>2017-03-15T12:17:00Z</cp:lastPrinted>
  <dcterms:created xsi:type="dcterms:W3CDTF">2017-03-14T19:23:00Z</dcterms:created>
  <dcterms:modified xsi:type="dcterms:W3CDTF">2018-03-12T13:02:00Z</dcterms:modified>
</cp:coreProperties>
</file>