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9A09" w14:textId="77777777" w:rsidR="003C7120" w:rsidRDefault="00A45FE2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bookmarkStart w:id="0" w:name="_GoBack"/>
      <w:bookmarkEnd w:id="0"/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 xml:space="preserve">FICHA </w:t>
      </w:r>
      <w:r w:rsidR="003C7120"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DE VERIFICAÇÃO DE PROCEDIMENTOS DE CONTRATAÇÃO PÚBLICA</w:t>
      </w:r>
    </w:p>
    <w:p w14:paraId="6748F2E8" w14:textId="77777777" w:rsidR="00B31D25" w:rsidRDefault="00B31D25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49B8B7D" w14:textId="77777777" w:rsidR="006F1AD0" w:rsidRPr="00B31D25" w:rsidRDefault="006F1AD0" w:rsidP="003C7120">
      <w:pPr>
        <w:jc w:val="center"/>
        <w:rPr>
          <w:rFonts w:asciiTheme="minorHAnsi" w:hAnsiTheme="minorHAnsi" w:cs="Arial"/>
          <w:b/>
          <w:bCs/>
          <w:i/>
          <w:color w:val="404040"/>
          <w:sz w:val="22"/>
          <w:szCs w:val="22"/>
        </w:rPr>
      </w:pPr>
      <w:r w:rsidRPr="00B31D25">
        <w:rPr>
          <w:rFonts w:asciiTheme="minorHAnsi" w:hAnsiTheme="minorHAnsi" w:cs="Arial"/>
          <w:b/>
          <w:bCs/>
          <w:i/>
          <w:color w:val="404040"/>
          <w:sz w:val="22"/>
          <w:szCs w:val="22"/>
        </w:rPr>
        <w:t>(aplicável apenas aos contratos celebrados na sequência de procedimentos iniciados a partir do dia 01.01.2018)</w:t>
      </w:r>
    </w:p>
    <w:p w14:paraId="0E43391E" w14:textId="77777777" w:rsidR="003C7120" w:rsidRPr="00EC7B38" w:rsidRDefault="003C7120" w:rsidP="003C7120">
      <w:pPr>
        <w:tabs>
          <w:tab w:val="left" w:pos="7088"/>
        </w:tabs>
        <w:spacing w:before="120" w:after="120"/>
        <w:ind w:left="357" w:right="-108"/>
        <w:jc w:val="both"/>
        <w:rPr>
          <w:rFonts w:asciiTheme="minorHAnsi" w:hAnsiTheme="minorHAnsi"/>
          <w:b/>
          <w:color w:val="404040"/>
          <w:sz w:val="22"/>
          <w:szCs w:val="22"/>
          <w:lang w:eastAsia="pt-PT"/>
        </w:rPr>
      </w:pPr>
    </w:p>
    <w:p w14:paraId="43F2ED5E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Elementos do projeto</w:t>
      </w:r>
    </w:p>
    <w:p w14:paraId="0D4971A4" w14:textId="77777777" w:rsid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59891533" w14:textId="2B68FD17" w:rsidR="00AD3105" w:rsidRDefault="006A1644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Designação Operação</w:t>
      </w:r>
    </w:p>
    <w:p w14:paraId="55994717" w14:textId="77777777" w:rsidR="003016C7" w:rsidRP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14"/>
          <w:szCs w:val="1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C7B38" w:rsidRPr="00EC7B38" w14:paraId="02FE2199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7AFF2E80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Código Operação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A7D0B3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EC7B38" w:rsidRPr="00EC7B38" w14:paraId="6729E921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6A5B9165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Beneficiário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E5ACFA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02744FF5" w14:textId="77777777" w:rsidR="007E6E9D" w:rsidRPr="00EC7B38" w:rsidRDefault="007E6E9D" w:rsidP="00AD3105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32C13E4" w14:textId="77777777" w:rsidR="00A45FE2" w:rsidRPr="00EC7B38" w:rsidRDefault="00A45FE2" w:rsidP="00EC7B38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Enquadramento</w:t>
      </w:r>
    </w:p>
    <w:p w14:paraId="0D03D9EA" w14:textId="77777777" w:rsidR="00EC7B38" w:rsidRPr="00EC7B38" w:rsidRDefault="00EC7B38" w:rsidP="00EC7B38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27"/>
      </w:tblGrid>
      <w:tr w:rsidR="00A45FE2" w:rsidRPr="00EC7B38" w14:paraId="78D64E19" w14:textId="77777777" w:rsidTr="003016C7">
        <w:trPr>
          <w:trHeight w:val="389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67CBA672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Entidade adjudicante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ABD4559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1A1A2A52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0598E447" w14:textId="77777777" w:rsidTr="003016C7">
        <w:trPr>
          <w:trHeight w:val="293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07F0BC5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4F3539E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14:paraId="75DBA013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47F3FA5D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57A3682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89F457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2</w:t>
            </w:r>
          </w:p>
        </w:tc>
        <w:tc>
          <w:tcPr>
            <w:tcW w:w="1727" w:type="dxa"/>
            <w:shd w:val="clear" w:color="auto" w:fill="auto"/>
          </w:tcPr>
          <w:p w14:paraId="636F82A6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70CDD87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10DE3DA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subsidiados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EAE927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 alínea a)</w:t>
            </w:r>
          </w:p>
        </w:tc>
        <w:tc>
          <w:tcPr>
            <w:tcW w:w="1727" w:type="dxa"/>
            <w:shd w:val="clear" w:color="auto" w:fill="auto"/>
          </w:tcPr>
          <w:p w14:paraId="3AFF5788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1FCCCE34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23F73CAE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DFB00F" w14:textId="3A2CB532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1, alínea b)</w:t>
            </w:r>
          </w:p>
        </w:tc>
        <w:tc>
          <w:tcPr>
            <w:tcW w:w="1727" w:type="dxa"/>
            <w:shd w:val="clear" w:color="auto" w:fill="auto"/>
          </w:tcPr>
          <w:p w14:paraId="467208E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21E76" w:rsidRPr="00EC7B38" w14:paraId="040D97FC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0F0F6886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excluídos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29A908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4.º</w:t>
            </w:r>
          </w:p>
        </w:tc>
        <w:tc>
          <w:tcPr>
            <w:tcW w:w="1727" w:type="dxa"/>
            <w:shd w:val="clear" w:color="auto" w:fill="auto"/>
          </w:tcPr>
          <w:p w14:paraId="22467545" w14:textId="77777777" w:rsidR="00A21E76" w:rsidRPr="00EC7B38" w:rsidRDefault="00A21E76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6DB3CF6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88C4FB4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Contratação excluída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DA65DC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</w:t>
            </w:r>
          </w:p>
        </w:tc>
        <w:tc>
          <w:tcPr>
            <w:tcW w:w="1727" w:type="dxa"/>
            <w:shd w:val="clear" w:color="auto" w:fill="auto"/>
          </w:tcPr>
          <w:p w14:paraId="2A828EF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0CDCD149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6299B29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323276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5.º-A</w:t>
            </w:r>
          </w:p>
        </w:tc>
        <w:tc>
          <w:tcPr>
            <w:tcW w:w="1727" w:type="dxa"/>
            <w:shd w:val="clear" w:color="auto" w:fill="auto"/>
          </w:tcPr>
          <w:p w14:paraId="11C6A60C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5E102762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0E559678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7A2EDF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Artigo </w:t>
            </w:r>
            <w:r w:rsidR="0007273C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6.º-A</w:t>
            </w:r>
          </w:p>
        </w:tc>
        <w:tc>
          <w:tcPr>
            <w:tcW w:w="1727" w:type="dxa"/>
            <w:shd w:val="clear" w:color="auto" w:fill="auto"/>
          </w:tcPr>
          <w:p w14:paraId="5E64DA1B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2CAC12B6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CC3B1D2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89893F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275.º, n.º 3</w:t>
            </w:r>
          </w:p>
        </w:tc>
        <w:tc>
          <w:tcPr>
            <w:tcW w:w="1727" w:type="dxa"/>
            <w:shd w:val="clear" w:color="auto" w:fill="auto"/>
          </w:tcPr>
          <w:p w14:paraId="39632C6D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6056A409" w14:textId="77777777" w:rsidR="00977574" w:rsidRDefault="00977574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6DFD7E4" w14:textId="77777777" w:rsidR="007E6E9D" w:rsidRPr="00EC7B38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46A31E1" w14:textId="77777777" w:rsidR="003C7120" w:rsidRPr="00EC7B38" w:rsidRDefault="00A45FE2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Cara</w:t>
      </w:r>
      <w:r w:rsidR="004B2B0B">
        <w:rPr>
          <w:rFonts w:asciiTheme="minorHAnsi" w:hAnsiTheme="minorHAnsi" w:cs="Arial"/>
          <w:b/>
          <w:bCs/>
          <w:color w:val="404040"/>
          <w:sz w:val="22"/>
          <w:szCs w:val="22"/>
        </w:rPr>
        <w:t>c</w:t>
      </w: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terização do contrato</w:t>
      </w:r>
    </w:p>
    <w:p w14:paraId="79083583" w14:textId="77777777" w:rsidR="003C7120" w:rsidRPr="00EC7B38" w:rsidRDefault="003C7120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ab/>
      </w:r>
      <w:r w:rsid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 xml:space="preserve">       </w:t>
      </w:r>
      <w:r w:rsidR="00E44D14"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Unidade</w:t>
      </w:r>
      <w:r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: euro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3C7120" w:rsidRPr="00EC7B38" w14:paraId="11E0C51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AF9EC4F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/>
                <w:b/>
                <w:color w:val="404040"/>
                <w:lang w:eastAsia="pt-PT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Objeto do </w:t>
            </w:r>
            <w:r w:rsidR="00110601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EB6724" w14:textId="77777777" w:rsidR="003C7120" w:rsidRPr="00EC7B38" w:rsidRDefault="003C7120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rFonts w:asciiTheme="minorHAnsi" w:hAnsiTheme="minorHAnsi"/>
                <w:color w:val="404040"/>
                <w:lang w:eastAsia="pt-PT"/>
              </w:rPr>
            </w:pPr>
          </w:p>
        </w:tc>
      </w:tr>
      <w:tr w:rsidR="00353A2E" w:rsidRPr="00EC7B38" w14:paraId="4EC3B2BA" w14:textId="77777777" w:rsidTr="001E6A1E">
        <w:trPr>
          <w:trHeight w:val="479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76F6DF3F" w14:textId="77777777" w:rsidR="00353A2E" w:rsidRPr="00EC7B38" w:rsidRDefault="00890F4E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</w:t>
            </w:r>
            <w:r w:rsidR="00353A2E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djudicatário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DF5B6F" w14:textId="77777777" w:rsidR="00353A2E" w:rsidRPr="00EC7B38" w:rsidRDefault="00353A2E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3C7120" w:rsidRPr="00EC7B38" w14:paraId="0C019860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4AC57B8" w14:textId="5F41BAC1" w:rsidR="003C7120" w:rsidRPr="00EC7B38" w:rsidRDefault="00A72EAA" w:rsidP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Preço contratual </w:t>
            </w:r>
            <w:r w:rsidR="003C7120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(s/IVA)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AE18FE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F10794" w:rsidRPr="00EC7B38" w14:paraId="260253C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343F5505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AD78DB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835227" w:rsidRPr="00EC7B38" w14:paraId="5CC7ACC7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255F58E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Prazo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BA1BC1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733C3D42" w14:textId="77777777" w:rsidR="00D45173" w:rsidRDefault="00D45173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69070D8D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E9FCEBC" w14:textId="77777777" w:rsidR="007E6E9D" w:rsidRDefault="007E6E9D" w:rsidP="007E6E9D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Procedimento pré-contratual</w:t>
      </w:r>
    </w:p>
    <w:p w14:paraId="63CAED71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3"/>
        <w:gridCol w:w="734"/>
      </w:tblGrid>
      <w:tr w:rsidR="007E6E9D" w:rsidRPr="00EC7B38" w14:paraId="10867283" w14:textId="77777777" w:rsidTr="00AE4067">
        <w:trPr>
          <w:trHeight w:val="93"/>
        </w:trPr>
        <w:tc>
          <w:tcPr>
            <w:tcW w:w="3828" w:type="dxa"/>
            <w:vMerge w:val="restart"/>
            <w:shd w:val="clear" w:color="auto" w:fill="EAF1DD" w:themeFill="accent3" w:themeFillTint="33"/>
            <w:vAlign w:val="center"/>
          </w:tcPr>
          <w:p w14:paraId="7B03FE82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Tipo de p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rocedimento 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347C818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geral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(em função do valor do contrato)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3D43F1F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1B5B19BD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E3D4C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0F675B5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simplificado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B281284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D6FC9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F71B9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2EA1E9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em função de critério material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AA52D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7514192E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BA4775B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F83C3BC" w14:textId="79665CC9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do valor do contrato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CF8EFC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5FFA303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F170335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0E2C7B8" w14:textId="5799D942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de critério material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27.º-A)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714B1E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39E6638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C181E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5E6A6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524E62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65F46C8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2EC45C72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E1B3CAF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5F3D30D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259627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6CF3F92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6A9B73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 urgente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7E68A6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5154C32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A228A0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A1512F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58687D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152BCC7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5D18E9F6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FD46D5E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3747150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F93FCC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C4F2F12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4CD9078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Procedimento de negociação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D2C17A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31AA09F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B55C82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EC097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Diálogo concorrencial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E33BB6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D30855" w:rsidRPr="00EC7B38" w14:paraId="12F08C6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34DC3AA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95836A9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Parceria para a inovação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835CC70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891D49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3147093C" w14:textId="3983FA8C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Preço base</w:t>
            </w:r>
            <w:r w:rsidR="00AE406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(artigo 47.º CCP)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0D3A1705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B0C2C1A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5D955A0E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Data da decisão de contratar 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45ACA3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732AB2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D0491EC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da decisão de adjudicação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635EF8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5639BBD7" w14:textId="32E7BA39" w:rsidR="007E6E9D" w:rsidRDefault="006A1644" w:rsidP="007E6E9D">
      <w:pPr>
        <w:tabs>
          <w:tab w:val="left" w:pos="7088"/>
        </w:tabs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br w:type="textWrapping" w:clear="all"/>
      </w:r>
    </w:p>
    <w:p w14:paraId="7FE80463" w14:textId="77777777" w:rsidR="00EC7B38" w:rsidRPr="00EC7B38" w:rsidRDefault="00EC7B38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2FD4FA4" w14:textId="77777777" w:rsidR="00977574" w:rsidRPr="00EC7B38" w:rsidRDefault="00977574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procedimento</w:t>
      </w:r>
    </w:p>
    <w:p w14:paraId="4AE4FBDA" w14:textId="77777777" w:rsidR="00093EB5" w:rsidRPr="00EC7B38" w:rsidRDefault="00093EB5" w:rsidP="003C7120">
      <w:pPr>
        <w:tabs>
          <w:tab w:val="left" w:pos="7088"/>
        </w:tabs>
        <w:spacing w:before="120"/>
        <w:ind w:left="-142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122"/>
        <w:gridCol w:w="2375"/>
        <w:gridCol w:w="39"/>
        <w:gridCol w:w="671"/>
        <w:gridCol w:w="850"/>
        <w:gridCol w:w="706"/>
        <w:gridCol w:w="853"/>
      </w:tblGrid>
      <w:tr w:rsidR="00E06642" w:rsidRPr="00874B1F" w14:paraId="7BE64850" w14:textId="77777777" w:rsidTr="00A31417">
        <w:trPr>
          <w:tblHeader/>
        </w:trPr>
        <w:tc>
          <w:tcPr>
            <w:tcW w:w="7548" w:type="dxa"/>
            <w:gridSpan w:val="2"/>
            <w:shd w:val="clear" w:color="auto" w:fill="EAF1DD" w:themeFill="accent3" w:themeFillTint="33"/>
            <w:vAlign w:val="center"/>
          </w:tcPr>
          <w:p w14:paraId="4D9EB9A8" w14:textId="77777777" w:rsidR="00E06642" w:rsidRPr="00874B1F" w:rsidRDefault="00E06642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5D453C3E" w14:textId="77777777" w:rsidR="00E06642" w:rsidRPr="00874B1F" w:rsidRDefault="00E06642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Tramitação procedimental</w:t>
            </w:r>
          </w:p>
          <w:p w14:paraId="44250B09" w14:textId="77777777" w:rsidR="00A31417" w:rsidRPr="00874B1F" w:rsidRDefault="00A31417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2414" w:type="dxa"/>
            <w:gridSpan w:val="2"/>
            <w:shd w:val="clear" w:color="auto" w:fill="EAF1DD" w:themeFill="accent3" w:themeFillTint="33"/>
            <w:vAlign w:val="center"/>
          </w:tcPr>
          <w:p w14:paraId="5C25436A" w14:textId="77777777" w:rsidR="00E06642" w:rsidRPr="00874B1F" w:rsidRDefault="00CD7AFF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  <w:r w:rsidR="00A31417"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 (CCP)</w:t>
            </w:r>
          </w:p>
        </w:tc>
        <w:tc>
          <w:tcPr>
            <w:tcW w:w="671" w:type="dxa"/>
            <w:shd w:val="clear" w:color="auto" w:fill="EAF1DD" w:themeFill="accent3" w:themeFillTint="33"/>
            <w:vAlign w:val="center"/>
          </w:tcPr>
          <w:p w14:paraId="1C982FF9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5751D9B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14:paraId="48FD74FC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3" w:type="dxa"/>
            <w:shd w:val="clear" w:color="auto" w:fill="EAF1DD" w:themeFill="accent3" w:themeFillTint="33"/>
            <w:vAlign w:val="center"/>
          </w:tcPr>
          <w:p w14:paraId="3E7DD1CC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E705B2" w:rsidRPr="00874B1F" w14:paraId="6DE17621" w14:textId="77777777" w:rsidTr="006A1644">
        <w:tc>
          <w:tcPr>
            <w:tcW w:w="426" w:type="dxa"/>
            <w:vAlign w:val="center"/>
          </w:tcPr>
          <w:p w14:paraId="4C7110A9" w14:textId="77A6788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898F6F1" w14:textId="77777777" w:rsidR="00E705B2" w:rsidRPr="00874B1F" w:rsidRDefault="00E705B2" w:rsidP="005B20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Existe uma decisão juridicamente válida a autorizar a abertura do procedimento </w:t>
            </w:r>
            <w:r w:rsidR="00AF7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(decisão de contratar)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 a realização da despesa?</w:t>
            </w:r>
          </w:p>
        </w:tc>
        <w:tc>
          <w:tcPr>
            <w:tcW w:w="2375" w:type="dxa"/>
            <w:vAlign w:val="center"/>
          </w:tcPr>
          <w:p w14:paraId="0F464356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17.º a 21.º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e artigo 36.º </w:t>
            </w:r>
          </w:p>
        </w:tc>
        <w:tc>
          <w:tcPr>
            <w:tcW w:w="710" w:type="dxa"/>
            <w:gridSpan w:val="2"/>
            <w:vAlign w:val="center"/>
          </w:tcPr>
          <w:p w14:paraId="1591EE2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A6ABCB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BD785B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30816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0718AB54" w14:textId="77777777" w:rsidTr="006A1644">
        <w:tc>
          <w:tcPr>
            <w:tcW w:w="426" w:type="dxa"/>
            <w:vAlign w:val="center"/>
          </w:tcPr>
          <w:p w14:paraId="7D7DB9C9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B4D4024" w14:textId="77777777" w:rsidR="00E44152" w:rsidRPr="00874B1F" w:rsidRDefault="00E44152" w:rsidP="00E441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decisão de contratar encontra-se fundamentada?</w:t>
            </w:r>
          </w:p>
        </w:tc>
        <w:tc>
          <w:tcPr>
            <w:tcW w:w="2375" w:type="dxa"/>
            <w:vAlign w:val="center"/>
          </w:tcPr>
          <w:p w14:paraId="3DA2831D" w14:textId="77777777" w:rsidR="00E44152" w:rsidRPr="00874B1F" w:rsidRDefault="00E4415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 1</w:t>
            </w:r>
          </w:p>
        </w:tc>
        <w:tc>
          <w:tcPr>
            <w:tcW w:w="710" w:type="dxa"/>
            <w:gridSpan w:val="2"/>
            <w:vAlign w:val="center"/>
          </w:tcPr>
          <w:p w14:paraId="1E8CC7CE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D9DC44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5E3D98B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11D9638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7711CD78" w14:textId="77777777" w:rsidTr="006A1644">
        <w:tc>
          <w:tcPr>
            <w:tcW w:w="426" w:type="dxa"/>
            <w:vAlign w:val="center"/>
          </w:tcPr>
          <w:p w14:paraId="587165D8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15CEF61" w14:textId="77777777" w:rsidR="00E44152" w:rsidRPr="00874B1F" w:rsidRDefault="00E4415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valor do contrato ser superior a € 5.000.000 (ou a € 2.500.000 se o procedimento adotado for o da parceria para a invocação), foi realizada uma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análise custo-benefício previamente à adoção da decisão de contratar?</w:t>
            </w:r>
          </w:p>
        </w:tc>
        <w:tc>
          <w:tcPr>
            <w:tcW w:w="2375" w:type="dxa"/>
            <w:vAlign w:val="center"/>
          </w:tcPr>
          <w:p w14:paraId="355822E6" w14:textId="5B10ADF7" w:rsidR="00E44152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n.ºs 2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</w:t>
            </w:r>
          </w:p>
        </w:tc>
        <w:tc>
          <w:tcPr>
            <w:tcW w:w="710" w:type="dxa"/>
            <w:gridSpan w:val="2"/>
            <w:vAlign w:val="center"/>
          </w:tcPr>
          <w:p w14:paraId="113F900C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5E291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151B616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6C32290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05A7C" w:rsidRPr="00874B1F" w14:paraId="76431055" w14:textId="77777777" w:rsidTr="006A1644">
        <w:tc>
          <w:tcPr>
            <w:tcW w:w="426" w:type="dxa"/>
            <w:vAlign w:val="center"/>
          </w:tcPr>
          <w:p w14:paraId="01047420" w14:textId="77777777" w:rsidR="00705A7C" w:rsidRPr="00874B1F" w:rsidRDefault="00705A7C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2E7A919" w14:textId="77777777" w:rsidR="00705A7C" w:rsidRPr="00874B1F" w:rsidRDefault="00705A7C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fixado e fundamentado o valor estimado do contrato?</w:t>
            </w:r>
          </w:p>
        </w:tc>
        <w:tc>
          <w:tcPr>
            <w:tcW w:w="2375" w:type="dxa"/>
            <w:vAlign w:val="center"/>
          </w:tcPr>
          <w:p w14:paraId="2C4EE3C6" w14:textId="77777777" w:rsidR="00705A7C" w:rsidRPr="00874B1F" w:rsidRDefault="00705A7C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17.º, n.º 7</w:t>
            </w:r>
          </w:p>
        </w:tc>
        <w:tc>
          <w:tcPr>
            <w:tcW w:w="710" w:type="dxa"/>
            <w:gridSpan w:val="2"/>
            <w:vAlign w:val="center"/>
          </w:tcPr>
          <w:p w14:paraId="6984F10A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20077B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3CBB89F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9769BC8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A5AE1" w:rsidRPr="00874B1F" w14:paraId="28A82DC0" w14:textId="77777777" w:rsidTr="006A1644">
        <w:tc>
          <w:tcPr>
            <w:tcW w:w="426" w:type="dxa"/>
            <w:vAlign w:val="center"/>
          </w:tcPr>
          <w:p w14:paraId="05D6946E" w14:textId="77777777" w:rsidR="007A5AE1" w:rsidRPr="00874B1F" w:rsidRDefault="007A5AE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408E3B4" w14:textId="29EEBB71" w:rsidR="007A5AE1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decisão de escolha do procedimento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="00C65F4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fundamentada?</w:t>
            </w:r>
          </w:p>
        </w:tc>
        <w:tc>
          <w:tcPr>
            <w:tcW w:w="2375" w:type="dxa"/>
            <w:vAlign w:val="center"/>
          </w:tcPr>
          <w:p w14:paraId="34143C85" w14:textId="77777777" w:rsidR="007A5AE1" w:rsidRPr="00874B1F" w:rsidRDefault="00AE2606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38.º</w:t>
            </w:r>
          </w:p>
        </w:tc>
        <w:tc>
          <w:tcPr>
            <w:tcW w:w="710" w:type="dxa"/>
            <w:gridSpan w:val="2"/>
            <w:vAlign w:val="center"/>
          </w:tcPr>
          <w:p w14:paraId="076282C7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93FB234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BA471A5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EA8B156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04FDF63D" w14:textId="77777777" w:rsidTr="006A1644">
        <w:tc>
          <w:tcPr>
            <w:tcW w:w="426" w:type="dxa"/>
            <w:vAlign w:val="center"/>
          </w:tcPr>
          <w:p w14:paraId="56EFDBD1" w14:textId="4699A84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D0BC30" w14:textId="77777777" w:rsidR="00E705B2" w:rsidRPr="00874B1F" w:rsidRDefault="00E705B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2375" w:type="dxa"/>
            <w:vAlign w:val="center"/>
          </w:tcPr>
          <w:p w14:paraId="44D0606B" w14:textId="4F2F39A2" w:rsidR="00E705B2" w:rsidRPr="00874B1F" w:rsidRDefault="00E705B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públicas: artigos 24.º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25.º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</w:p>
          <w:p w14:paraId="090FC0B1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C5FF548" w14:textId="08A12F17" w:rsidR="001575F8" w:rsidRPr="00874B1F" w:rsidRDefault="00E705B2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Locação ou fornecimento de bens</w:t>
            </w:r>
            <w:r w:rsidR="002C2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artigos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24.º, 26.º,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  <w:p w14:paraId="4851A0B9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8FC3AD" w14:textId="2ED71D63" w:rsidR="00E705B2" w:rsidRPr="00874B1F" w:rsidRDefault="002C2E34" w:rsidP="00E709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</w:t>
            </w:r>
            <w:r w:rsidR="00E705B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restação de serviços: artigos 24.º, 27.º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</w:tc>
        <w:tc>
          <w:tcPr>
            <w:tcW w:w="710" w:type="dxa"/>
            <w:gridSpan w:val="2"/>
            <w:vAlign w:val="center"/>
          </w:tcPr>
          <w:p w14:paraId="6C52C852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EDBD106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EEA7E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ACF34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AE2606" w:rsidRPr="00874B1F" w14:paraId="2A185C79" w14:textId="77777777" w:rsidTr="006A1644">
        <w:tc>
          <w:tcPr>
            <w:tcW w:w="426" w:type="dxa"/>
            <w:vAlign w:val="center"/>
          </w:tcPr>
          <w:p w14:paraId="1DDC36E9" w14:textId="77777777" w:rsidR="00AE2606" w:rsidRPr="00874B1F" w:rsidRDefault="00AE2606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4335DB1" w14:textId="77777777" w:rsidR="00AE2606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procedimento escolhido ter sido 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ajuste direto em função de critério material, encontra-se legal e factualmente justificada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opç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ão pelo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não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recurso ao procedimento de consulta prévia?</w:t>
            </w:r>
          </w:p>
        </w:tc>
        <w:tc>
          <w:tcPr>
            <w:tcW w:w="2375" w:type="dxa"/>
            <w:vAlign w:val="center"/>
          </w:tcPr>
          <w:p w14:paraId="619E08FE" w14:textId="77777777" w:rsidR="00AE2606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27.º-A</w:t>
            </w:r>
          </w:p>
        </w:tc>
        <w:tc>
          <w:tcPr>
            <w:tcW w:w="710" w:type="dxa"/>
            <w:gridSpan w:val="2"/>
            <w:vAlign w:val="center"/>
          </w:tcPr>
          <w:p w14:paraId="06CBF33C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EFB0B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031C251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F877C9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5E3F3521" w14:textId="77777777" w:rsidTr="006A1644">
        <w:tc>
          <w:tcPr>
            <w:tcW w:w="426" w:type="dxa"/>
            <w:vAlign w:val="center"/>
          </w:tcPr>
          <w:p w14:paraId="03A04A94" w14:textId="0D8F1F1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759C138" w14:textId="77777777" w:rsidR="00E705B2" w:rsidRPr="00874B1F" w:rsidRDefault="00E705B2" w:rsidP="001B5D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obra, o bem ou o serviço a contratar esgota-se neste procedimento?</w:t>
            </w:r>
          </w:p>
        </w:tc>
        <w:tc>
          <w:tcPr>
            <w:tcW w:w="2375" w:type="dxa"/>
            <w:vAlign w:val="center"/>
          </w:tcPr>
          <w:p w14:paraId="095656B1" w14:textId="77777777" w:rsidR="00E705B2" w:rsidRPr="00874B1F" w:rsidRDefault="00E705B2" w:rsidP="00A13D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16.º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</w:t>
            </w:r>
          </w:p>
        </w:tc>
        <w:tc>
          <w:tcPr>
            <w:tcW w:w="710" w:type="dxa"/>
            <w:gridSpan w:val="2"/>
            <w:vAlign w:val="center"/>
          </w:tcPr>
          <w:p w14:paraId="5048738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6840657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F3EF5B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6322EE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27445F0B" w14:textId="77777777" w:rsidTr="006A1644">
        <w:tc>
          <w:tcPr>
            <w:tcW w:w="426" w:type="dxa"/>
            <w:vAlign w:val="center"/>
          </w:tcPr>
          <w:p w14:paraId="736C6778" w14:textId="46A914D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0CA4DFF" w14:textId="01AB2ECF" w:rsidR="00E705B2" w:rsidRPr="00874B1F" w:rsidRDefault="00E705B2" w:rsidP="004262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prestações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mesmo tipo (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públicas, locação ou fornecimento de bens ou prestação de serviços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)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, suscetíveis de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constitu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í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em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objeto de um único contrato, terem sido adjudicadas através de vários procedimentos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a escolha d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cada um desses procedimentos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respeitou o regime da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“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divisão em lotes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”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C1EFC97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22.º</w:t>
            </w:r>
          </w:p>
        </w:tc>
        <w:tc>
          <w:tcPr>
            <w:tcW w:w="710" w:type="dxa"/>
            <w:gridSpan w:val="2"/>
            <w:vAlign w:val="center"/>
          </w:tcPr>
          <w:p w14:paraId="1BCCF53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0E8EA7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77D81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AA6DD4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24E41" w:rsidRPr="00874B1F" w14:paraId="6B97C5E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4FEFA99" w14:textId="77777777" w:rsidR="00C24E41" w:rsidRPr="00874B1F" w:rsidRDefault="00C24E4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4E06BA4" w14:textId="488B39A5" w:rsidR="00C24E41" w:rsidRPr="00874B1F" w:rsidRDefault="00C24E41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contratos de aquisição de serviços ou de aquisição ou locação de bens móveis de valor superior a € 135.000,00 e de contratos de empreitada de obras públicas de valor superior a € 500.000,00, foi ponderada a divisão do procedimento em lotes e, no caso de se t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er optado 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pela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não divisão, a mesma encontra-se fundamentada?</w:t>
            </w:r>
          </w:p>
        </w:tc>
        <w:tc>
          <w:tcPr>
            <w:tcW w:w="2375" w:type="dxa"/>
            <w:vAlign w:val="center"/>
          </w:tcPr>
          <w:p w14:paraId="708E44EC" w14:textId="77777777" w:rsidR="00C24E41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46.º-A, n.º 2</w:t>
            </w:r>
          </w:p>
        </w:tc>
        <w:tc>
          <w:tcPr>
            <w:tcW w:w="710" w:type="dxa"/>
            <w:gridSpan w:val="2"/>
            <w:vAlign w:val="center"/>
          </w:tcPr>
          <w:p w14:paraId="1CF7037A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4D2EF8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0FBD27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5D871EF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07943E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388FEDDC" w14:textId="77777777" w:rsidR="00F92C4E" w:rsidRPr="00874B1F" w:rsidDel="00277D2B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4A4DA95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2375" w:type="dxa"/>
            <w:vAlign w:val="center"/>
          </w:tcPr>
          <w:p w14:paraId="4362287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113.º, n.º 2</w:t>
            </w:r>
          </w:p>
        </w:tc>
        <w:tc>
          <w:tcPr>
            <w:tcW w:w="710" w:type="dxa"/>
            <w:gridSpan w:val="2"/>
            <w:vAlign w:val="center"/>
          </w:tcPr>
          <w:p w14:paraId="27B67E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F237D9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F96B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B20BB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BFC20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672FB502" w14:textId="1F2F7F6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C400CBB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lightGray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descrição suficiente do objeto do procedimento no caderno de encargos?</w:t>
            </w:r>
          </w:p>
        </w:tc>
        <w:tc>
          <w:tcPr>
            <w:tcW w:w="2375" w:type="dxa"/>
            <w:vAlign w:val="center"/>
          </w:tcPr>
          <w:p w14:paraId="3035373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42.º</w:t>
            </w:r>
          </w:p>
        </w:tc>
        <w:tc>
          <w:tcPr>
            <w:tcW w:w="710" w:type="dxa"/>
            <w:gridSpan w:val="2"/>
            <w:vAlign w:val="center"/>
          </w:tcPr>
          <w:p w14:paraId="0493947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B46E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0ECFA1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E4373D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A176539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2382F529" w14:textId="7C36B7AE" w:rsidR="00F92C4E" w:rsidRPr="00874B1F" w:rsidRDefault="00F92C4E" w:rsidP="00920A37">
            <w:pPr>
              <w:spacing w:before="20" w:after="20"/>
              <w:jc w:val="center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203FA56" w14:textId="77777777" w:rsidR="00F92C4E" w:rsidRPr="00874B1F" w:rsidRDefault="00F92C4E" w:rsidP="00DE79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2375" w:type="dxa"/>
            <w:vAlign w:val="center"/>
          </w:tcPr>
          <w:p w14:paraId="1DA7AA4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43.º</w:t>
            </w:r>
          </w:p>
        </w:tc>
        <w:tc>
          <w:tcPr>
            <w:tcW w:w="710" w:type="dxa"/>
            <w:gridSpan w:val="2"/>
            <w:vAlign w:val="center"/>
          </w:tcPr>
          <w:p w14:paraId="443C5B8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8F4B6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64CFC6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27B9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572BB6D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E930F2D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BA1886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fixa o preço base?</w:t>
            </w:r>
          </w:p>
        </w:tc>
        <w:tc>
          <w:tcPr>
            <w:tcW w:w="2375" w:type="dxa"/>
            <w:vAlign w:val="center"/>
          </w:tcPr>
          <w:p w14:paraId="604BAB1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1</w:t>
            </w:r>
          </w:p>
        </w:tc>
        <w:tc>
          <w:tcPr>
            <w:tcW w:w="710" w:type="dxa"/>
            <w:gridSpan w:val="2"/>
            <w:vAlign w:val="center"/>
          </w:tcPr>
          <w:p w14:paraId="51EF661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82CB7A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68D809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D8A15C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1002D1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D8D24A7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AC415A1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preço base respeita os limites de valor até aos quais pode ser utilizado o tipo de procedimento em causa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os limites máximos de autorização de despesa, se aplicáveis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1F7E77BD" w14:textId="77777777" w:rsidR="00F92C4E" w:rsidRPr="00874B1F" w:rsidRDefault="00460DD8" w:rsidP="007A5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4</w:t>
            </w:r>
          </w:p>
        </w:tc>
        <w:tc>
          <w:tcPr>
            <w:tcW w:w="710" w:type="dxa"/>
            <w:gridSpan w:val="2"/>
            <w:vAlign w:val="center"/>
          </w:tcPr>
          <w:p w14:paraId="51C4549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3EF0BC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4A313E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404E1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A83AFA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ECE53F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C784D06" w14:textId="77777777" w:rsidR="00F92C4E" w:rsidRPr="00874B1F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fixação do preço </w:t>
            </w:r>
            <w:r w:rsidR="003A6F2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base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fundamentada?</w:t>
            </w:r>
          </w:p>
        </w:tc>
        <w:tc>
          <w:tcPr>
            <w:tcW w:w="2375" w:type="dxa"/>
            <w:vAlign w:val="center"/>
          </w:tcPr>
          <w:p w14:paraId="0E2FC9A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3</w:t>
            </w:r>
          </w:p>
        </w:tc>
        <w:tc>
          <w:tcPr>
            <w:tcW w:w="710" w:type="dxa"/>
            <w:gridSpan w:val="2"/>
            <w:vAlign w:val="center"/>
          </w:tcPr>
          <w:p w14:paraId="5A57E9C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9B0568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CF44D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5622D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5D7AD340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A0A6805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C45436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contrato de locação ou aquisição de bens móveis ou de aquisição de serviços, a fixação de um prazo de vigência contratual superior a 3 anos foi devidamente fundamentada?</w:t>
            </w:r>
          </w:p>
        </w:tc>
        <w:tc>
          <w:tcPr>
            <w:tcW w:w="2375" w:type="dxa"/>
            <w:vAlign w:val="center"/>
          </w:tcPr>
          <w:p w14:paraId="1836EFF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48.º</w:t>
            </w:r>
          </w:p>
        </w:tc>
        <w:tc>
          <w:tcPr>
            <w:tcW w:w="710" w:type="dxa"/>
            <w:gridSpan w:val="2"/>
            <w:vAlign w:val="center"/>
          </w:tcPr>
          <w:p w14:paraId="0EA025F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0DCD1F7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6FBFC8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41D2756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3193E5D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C072341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8E048C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um acordo-quadro, a fixação de um prazo de vigência superior a 4 anos foi devidamente fundamentada?</w:t>
            </w:r>
          </w:p>
        </w:tc>
        <w:tc>
          <w:tcPr>
            <w:tcW w:w="2375" w:type="dxa"/>
            <w:vAlign w:val="center"/>
          </w:tcPr>
          <w:p w14:paraId="5F5413A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256.º, n.ºs 2 e 3</w:t>
            </w:r>
          </w:p>
        </w:tc>
        <w:tc>
          <w:tcPr>
            <w:tcW w:w="710" w:type="dxa"/>
            <w:gridSpan w:val="2"/>
            <w:vAlign w:val="center"/>
          </w:tcPr>
          <w:p w14:paraId="37825A43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ECD947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FC5175B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71DE981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40803B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11E512C5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C0DC2BF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convite ou programa do procedimento fixar um limiar do preço anormalmente baixo, essa fixação encontra-se fundamentada (designadamente na decisão de contratar e ou na decisão de aprovação das peças procedimentais)?</w:t>
            </w:r>
          </w:p>
        </w:tc>
        <w:tc>
          <w:tcPr>
            <w:tcW w:w="2375" w:type="dxa"/>
            <w:vAlign w:val="center"/>
          </w:tcPr>
          <w:p w14:paraId="56F4CF2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2</w:t>
            </w:r>
          </w:p>
        </w:tc>
        <w:tc>
          <w:tcPr>
            <w:tcW w:w="710" w:type="dxa"/>
            <w:gridSpan w:val="2"/>
            <w:vAlign w:val="center"/>
          </w:tcPr>
          <w:p w14:paraId="08BD27F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BB262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5669A3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368E9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34AA6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282DE9F" w14:textId="5A31805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A31F26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procedimento foi publicitado? </w:t>
            </w:r>
          </w:p>
        </w:tc>
        <w:tc>
          <w:tcPr>
            <w:tcW w:w="2375" w:type="dxa"/>
            <w:vAlign w:val="center"/>
          </w:tcPr>
          <w:p w14:paraId="19EEE72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7D266E6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66637D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A79057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FD2FE8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 167.º</w:t>
            </w:r>
          </w:p>
          <w:p w14:paraId="0C7B03D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64E381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61CBFD3D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9BEF04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208.º</w:t>
            </w:r>
          </w:p>
          <w:p w14:paraId="5D152CA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05E365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95697B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A08377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844386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5E0CB6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4B79E2DF" w14:textId="3814E292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E015A5C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anúncio do concurso (e eventuais retificações) contém todos os elementos legalmente exigidos?</w:t>
            </w:r>
          </w:p>
        </w:tc>
        <w:tc>
          <w:tcPr>
            <w:tcW w:w="2375" w:type="dxa"/>
            <w:vAlign w:val="center"/>
          </w:tcPr>
          <w:p w14:paraId="34F42AA1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1614269A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E1999B2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729FA89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7D2E71" w14:textId="77777777" w:rsidR="00F92C4E" w:rsidRPr="00874B1F" w:rsidRDefault="00F92C4E" w:rsidP="009F1B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 167.º</w:t>
            </w:r>
          </w:p>
          <w:p w14:paraId="5D6B6244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A5B3E6" w14:textId="77777777" w:rsidR="00F92C4E" w:rsidRPr="00874B1F" w:rsidRDefault="00F92C4E" w:rsidP="001F0D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1EF38B1F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2CF4D0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208.º</w:t>
            </w:r>
          </w:p>
          <w:p w14:paraId="57B88D2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E0BF6D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C09B75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CBCD5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4914DB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29A0E3B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141A8FA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A0635A9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respeitado o prazo mínimo para apresentação de propostas /candidaturas?</w:t>
            </w:r>
          </w:p>
        </w:tc>
        <w:tc>
          <w:tcPr>
            <w:tcW w:w="2375" w:type="dxa"/>
            <w:vAlign w:val="center"/>
          </w:tcPr>
          <w:p w14:paraId="3B458A7B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135.º e 136.º</w:t>
            </w:r>
          </w:p>
          <w:p w14:paraId="75DE74B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23056C3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158.º</w:t>
            </w:r>
          </w:p>
          <w:p w14:paraId="437D5F5D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BC05B9C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173.º e 174.º</w:t>
            </w:r>
          </w:p>
          <w:p w14:paraId="5D874DEE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AC590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198.º</w:t>
            </w:r>
          </w:p>
          <w:p w14:paraId="784A634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8CF7F1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204.º, 173.º e 174º</w:t>
            </w:r>
          </w:p>
          <w:p w14:paraId="2B4CAA7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3582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AE1590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221CCD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5BB554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EC264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874B1F" w:rsidRPr="00874B1F" w14:paraId="5AF3871B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1B20E6AC" w14:textId="77777777" w:rsidR="00874B1F" w:rsidRPr="00874B1F" w:rsidDel="00277D2B" w:rsidRDefault="00874B1F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83E0410" w14:textId="77777777" w:rsidR="00874B1F" w:rsidRPr="00874B1F" w:rsidRDefault="00874B1F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ter sido estabelecido um prazo para apresentação de propostas ou candidaturas inferior ao previsto na lei, essa opção encontra-se devidamente fundamentada?</w:t>
            </w:r>
          </w:p>
        </w:tc>
        <w:tc>
          <w:tcPr>
            <w:tcW w:w="2375" w:type="dxa"/>
            <w:vAlign w:val="center"/>
          </w:tcPr>
          <w:p w14:paraId="5E2EC0C3" w14:textId="77777777" w:rsidR="00874B1F" w:rsidRPr="00874B1F" w:rsidRDefault="00874B1F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135.º, n.º 2, 136.º, n.º 3, 174.º, n.º 2, e 191.º, n.º 5</w:t>
            </w:r>
          </w:p>
        </w:tc>
        <w:tc>
          <w:tcPr>
            <w:tcW w:w="710" w:type="dxa"/>
            <w:gridSpan w:val="2"/>
            <w:vAlign w:val="center"/>
          </w:tcPr>
          <w:p w14:paraId="42A5E8B5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DD48DC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1410958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1064B0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AA57195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4B9308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B8F8D9" w14:textId="77777777" w:rsidR="00F92C4E" w:rsidRPr="00874B1F" w:rsidRDefault="00F92C4E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cyan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</w:t>
            </w:r>
            <w:r w:rsidR="00874B1F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respetivos fatores e subfactores encontram-se devidamente explicitados nas peças do procedimento?</w:t>
            </w:r>
          </w:p>
        </w:tc>
        <w:tc>
          <w:tcPr>
            <w:tcW w:w="2375" w:type="dxa"/>
            <w:vAlign w:val="center"/>
          </w:tcPr>
          <w:p w14:paraId="6D2F9670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5AB3F52" w14:textId="77777777" w:rsidR="00F92C4E" w:rsidRPr="00874B1F" w:rsidRDefault="002D065B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115.º, n.º 2, alínea b)</w:t>
            </w:r>
          </w:p>
          <w:p w14:paraId="25A917B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2FF82AC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ou concurso público urgente: artigo 132.º, n.º 1, alínea n)</w:t>
            </w:r>
          </w:p>
          <w:p w14:paraId="7F44ED5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25292F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qualificação, procedimento de negociação e diálogo concorrencial: artigos 164.º, n.º 1, alínea q), 193.º e 204.º</w:t>
            </w:r>
          </w:p>
        </w:tc>
        <w:tc>
          <w:tcPr>
            <w:tcW w:w="710" w:type="dxa"/>
            <w:gridSpan w:val="2"/>
            <w:vAlign w:val="center"/>
          </w:tcPr>
          <w:p w14:paraId="04DD4F4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6EAB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AD7A13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D4F6A1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B8E66AA" w14:textId="77777777" w:rsidTr="006A1644">
        <w:trPr>
          <w:trHeight w:val="603"/>
        </w:trPr>
        <w:tc>
          <w:tcPr>
            <w:tcW w:w="426" w:type="dxa"/>
            <w:vAlign w:val="center"/>
          </w:tcPr>
          <w:p w14:paraId="780345AE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0951B46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2375" w:type="dxa"/>
            <w:vAlign w:val="center"/>
          </w:tcPr>
          <w:p w14:paraId="6344180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74.º e 75.º</w:t>
            </w:r>
          </w:p>
        </w:tc>
        <w:tc>
          <w:tcPr>
            <w:tcW w:w="710" w:type="dxa"/>
            <w:gridSpan w:val="2"/>
            <w:vAlign w:val="center"/>
          </w:tcPr>
          <w:p w14:paraId="465ACF4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CFF2D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8A35C6C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E1D77E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0E7B843" w14:textId="77777777" w:rsidTr="006A1644">
        <w:tc>
          <w:tcPr>
            <w:tcW w:w="426" w:type="dxa"/>
            <w:vAlign w:val="center"/>
          </w:tcPr>
          <w:p w14:paraId="410537A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03444AE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2375" w:type="dxa"/>
            <w:vAlign w:val="center"/>
          </w:tcPr>
          <w:p w14:paraId="703B803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</w:t>
            </w:r>
            <w:r w:rsid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3</w:t>
            </w:r>
          </w:p>
          <w:p w14:paraId="35B33A0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C67B5C" w14:textId="77777777" w:rsidR="00F92C4E" w:rsidRPr="00E07C43" w:rsidRDefault="00E07C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(mas ter em atenção o disposto no artigo 75.º, n.º 2</w:t>
            </w:r>
            <w:r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alínea </w:t>
            </w:r>
            <w:r w:rsidRP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b)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)</w:t>
            </w:r>
          </w:p>
        </w:tc>
        <w:tc>
          <w:tcPr>
            <w:tcW w:w="710" w:type="dxa"/>
            <w:gridSpan w:val="2"/>
            <w:vAlign w:val="center"/>
          </w:tcPr>
          <w:p w14:paraId="5477373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C8DF4B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CF147F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F6215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465BE2" w14:textId="77777777" w:rsidTr="006A1644">
        <w:tc>
          <w:tcPr>
            <w:tcW w:w="426" w:type="dxa"/>
            <w:vAlign w:val="center"/>
          </w:tcPr>
          <w:p w14:paraId="0494D7C2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D25D2DD" w14:textId="77777777" w:rsidR="00F92C4E" w:rsidRPr="00874B1F" w:rsidRDefault="002D065B" w:rsidP="002D06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modalidade do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critério de adjudicação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(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proposta economicamente mais vantajosa</w:t>
            </w:r>
            <w:r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) adotado foi o da melhor relação qualidade-preço ou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do 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preço mais baixo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F175AA1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Artigo 74.º</w:t>
            </w:r>
            <w:r w:rsidR="002D065B"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, n.º 1</w:t>
            </w:r>
          </w:p>
          <w:p w14:paraId="0DFC8D0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(verificar qual o critério, e respetivos fatores</w:t>
            </w:r>
          </w:p>
          <w:p w14:paraId="2CBA5A3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e subfactores, quando aplicável)</w:t>
            </w:r>
          </w:p>
        </w:tc>
        <w:tc>
          <w:tcPr>
            <w:tcW w:w="710" w:type="dxa"/>
            <w:gridSpan w:val="2"/>
            <w:vAlign w:val="center"/>
          </w:tcPr>
          <w:p w14:paraId="0424F88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5F447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6D3230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CF3EFE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2D065B" w:rsidRPr="00874B1F" w14:paraId="4D88C4F4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73FE271" w14:textId="77777777" w:rsidR="002D065B" w:rsidRPr="00874B1F" w:rsidDel="00277D2B" w:rsidRDefault="002D065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ECDC3" w14:textId="77777777" w:rsidR="002D065B" w:rsidRPr="00874B1F" w:rsidRDefault="002D065B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critério de adjudicação não incluir, como fator, o preço ou custo das propostas, essa opção encontra-se devidamente fundamentada (designadamente na decisão de contratar e ou na decisão de aprovação das peças procedimentais)?</w:t>
            </w:r>
          </w:p>
        </w:tc>
        <w:tc>
          <w:tcPr>
            <w:tcW w:w="2375" w:type="dxa"/>
            <w:vAlign w:val="center"/>
          </w:tcPr>
          <w:p w14:paraId="56887AF8" w14:textId="77777777" w:rsidR="002D065B" w:rsidRPr="00874B1F" w:rsidRDefault="002D065B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74.º, n.º 2</w:t>
            </w:r>
          </w:p>
        </w:tc>
        <w:tc>
          <w:tcPr>
            <w:tcW w:w="710" w:type="dxa"/>
            <w:gridSpan w:val="2"/>
            <w:vAlign w:val="center"/>
          </w:tcPr>
          <w:p w14:paraId="4CE260B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3A570E0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CE808C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A5BE78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3677A" w:rsidRPr="00874B1F" w14:paraId="5B48721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12F8A9CC" w14:textId="77777777" w:rsidR="00E3677A" w:rsidRPr="00874B1F" w:rsidDel="00277D2B" w:rsidRDefault="00E3677A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896B2D3" w14:textId="77777777" w:rsidR="00E3677A" w:rsidRPr="00874B1F" w:rsidRDefault="00E3677A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os custos do ciclo terem sido submetidos à concorrência, o programa do procedimento ou convite indicam a metodologia que será utilizada para os calcular?</w:t>
            </w:r>
          </w:p>
        </w:tc>
        <w:tc>
          <w:tcPr>
            <w:tcW w:w="2375" w:type="dxa"/>
            <w:vAlign w:val="center"/>
          </w:tcPr>
          <w:p w14:paraId="78573FEF" w14:textId="77777777" w:rsidR="00E3677A" w:rsidRPr="00874B1F" w:rsidRDefault="00E3677A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75.º, n.º 8</w:t>
            </w:r>
          </w:p>
        </w:tc>
        <w:tc>
          <w:tcPr>
            <w:tcW w:w="710" w:type="dxa"/>
            <w:gridSpan w:val="2"/>
            <w:vAlign w:val="center"/>
          </w:tcPr>
          <w:p w14:paraId="463CBA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2D036E9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8D757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8493378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4763B2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54D9AA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D319D6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2375" w:type="dxa"/>
            <w:vAlign w:val="center"/>
          </w:tcPr>
          <w:p w14:paraId="43714C5E" w14:textId="77777777" w:rsidR="00F92C4E" w:rsidRPr="00874B1F" w:rsidRDefault="00F92C4E" w:rsidP="009473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49.º, n.ºs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8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  <w:vAlign w:val="center"/>
          </w:tcPr>
          <w:p w14:paraId="6C8B8FF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1E93B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D162BC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9B1A2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A2FEB7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38C884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F8EE381" w14:textId="77777777" w:rsidR="00F92C4E" w:rsidRPr="00874B1F" w:rsidRDefault="00F92C4E" w:rsidP="000E04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entidade adjudicante disponibilizo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u eletronicamente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as peças do procedimento (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anúncio,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programa do procedimento e caderno de encargos, e eventuais anexos)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de forma completa, gratuita e livre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27BACBFE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 133.º</w:t>
            </w:r>
          </w:p>
          <w:p w14:paraId="44309A2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795A913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133.º e 162.º</w:t>
            </w:r>
          </w:p>
          <w:p w14:paraId="63840382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A87889D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artigos 133.º, 162.º e 193.º</w:t>
            </w:r>
          </w:p>
          <w:p w14:paraId="1C90C894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96B8B9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133.º, 162.º, 204.º e 207.º</w:t>
            </w:r>
          </w:p>
          <w:p w14:paraId="2DD5FD3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55EE73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D9EFF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7D7CAA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85F5B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988DC3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6B68C50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D5AF84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e/ou retificações das peças do procedimento?</w:t>
            </w:r>
          </w:p>
        </w:tc>
        <w:tc>
          <w:tcPr>
            <w:tcW w:w="2375" w:type="dxa"/>
            <w:vAlign w:val="center"/>
          </w:tcPr>
          <w:p w14:paraId="15F497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50.º e 64.º</w:t>
            </w:r>
          </w:p>
        </w:tc>
        <w:tc>
          <w:tcPr>
            <w:tcW w:w="710" w:type="dxa"/>
            <w:gridSpan w:val="2"/>
            <w:vAlign w:val="center"/>
          </w:tcPr>
          <w:p w14:paraId="636BFC2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0B4328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C02B21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E7708C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F15AAD6" w14:textId="77777777" w:rsidTr="006A1644">
        <w:trPr>
          <w:trHeight w:val="510"/>
        </w:trPr>
        <w:tc>
          <w:tcPr>
            <w:tcW w:w="426" w:type="dxa"/>
            <w:vAlign w:val="center"/>
          </w:tcPr>
          <w:p w14:paraId="6283592A" w14:textId="1444BC88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4008C9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consideradas apresentam um preço anormalmente baixo ou preço total superior ao preço base?</w:t>
            </w:r>
          </w:p>
        </w:tc>
        <w:tc>
          <w:tcPr>
            <w:tcW w:w="2375" w:type="dxa"/>
            <w:vAlign w:val="center"/>
          </w:tcPr>
          <w:p w14:paraId="041EE2D0" w14:textId="77777777" w:rsidR="00F92C4E" w:rsidRPr="00874B1F" w:rsidRDefault="00F92C4E" w:rsidP="007C17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71.º, 47.º e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2FF00A7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CF882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2A7D8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C1FE8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5D424D0" w14:textId="77777777" w:rsidTr="006A1644">
        <w:trPr>
          <w:trHeight w:val="600"/>
        </w:trPr>
        <w:tc>
          <w:tcPr>
            <w:tcW w:w="426" w:type="dxa"/>
            <w:vAlign w:val="center"/>
          </w:tcPr>
          <w:p w14:paraId="2D47D78B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24B674" w14:textId="77777777" w:rsidR="00F92C4E" w:rsidRPr="00874B1F" w:rsidRDefault="00F92C4E" w:rsidP="00AB51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ao concorrente que apresentou proposta com preço anormalmente baixo?</w:t>
            </w:r>
          </w:p>
        </w:tc>
        <w:tc>
          <w:tcPr>
            <w:tcW w:w="2375" w:type="dxa"/>
            <w:vAlign w:val="center"/>
          </w:tcPr>
          <w:p w14:paraId="73785A80" w14:textId="1730B54C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3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70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.º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n.º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>2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, alínea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e)</w:t>
            </w:r>
          </w:p>
        </w:tc>
        <w:tc>
          <w:tcPr>
            <w:tcW w:w="710" w:type="dxa"/>
            <w:gridSpan w:val="2"/>
            <w:vAlign w:val="center"/>
          </w:tcPr>
          <w:p w14:paraId="6B34E2F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6F367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CD26D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358EEF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E91E1DB" w14:textId="77777777" w:rsidTr="006A1644">
        <w:trPr>
          <w:trHeight w:val="620"/>
        </w:trPr>
        <w:tc>
          <w:tcPr>
            <w:tcW w:w="426" w:type="dxa"/>
            <w:vAlign w:val="center"/>
          </w:tcPr>
          <w:p w14:paraId="66952A6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388D8E3" w14:textId="2C015771" w:rsidR="00F92C4E" w:rsidRPr="00C65F44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consideradas propostas com preço superior ao preço base?</w:t>
            </w:r>
          </w:p>
        </w:tc>
        <w:tc>
          <w:tcPr>
            <w:tcW w:w="2375" w:type="dxa"/>
            <w:vAlign w:val="center"/>
          </w:tcPr>
          <w:p w14:paraId="33F52EAB" w14:textId="77777777" w:rsidR="00F92C4E" w:rsidRPr="00C65F44" w:rsidRDefault="00C65F44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600C246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CDE15F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EFD1FD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FBC1C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EACC18D" w14:textId="77777777" w:rsidTr="006A1644">
        <w:tc>
          <w:tcPr>
            <w:tcW w:w="426" w:type="dxa"/>
            <w:vAlign w:val="center"/>
          </w:tcPr>
          <w:p w14:paraId="3D9283E6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AD36A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/ candidaturas dos concorrentes/candidatos foram avaliadas de forma transparente, baseando-se estrita e unicamente no critério de adjudicação</w:t>
            </w:r>
            <w:r w:rsidR="001403A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/qualificação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3DED6093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69EC3CA" w14:textId="77777777" w:rsidR="00F92C4E" w:rsidRPr="00874B1F" w:rsidRDefault="00F92C4E" w:rsidP="00706F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Deve ser apresentado o 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relatório final de avaliação das propostas</w:t>
            </w:r>
            <w:r w:rsidR="001403A2"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/candidatura</w:t>
            </w:r>
            <w:r w:rsidR="00E928F6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s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se aferir da transparência da deliberação do júri do procedimento </w:t>
            </w:r>
          </w:p>
          <w:p w14:paraId="23C9F4CD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15C11CD7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18B5" w14:textId="77777777" w:rsidR="00F92C4E" w:rsidRPr="00874B1F" w:rsidRDefault="001403A2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124.º</w:t>
            </w:r>
          </w:p>
          <w:p w14:paraId="2FCC9ED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7F7463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146.º a 148.º</w:t>
            </w:r>
          </w:p>
          <w:p w14:paraId="444DCC8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7AD20E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 e procedimento de negociação: artigos 186.º e 193.º</w:t>
            </w:r>
          </w:p>
          <w:p w14:paraId="47D3218B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9BAA831" w14:textId="77777777" w:rsidR="00F92C4E" w:rsidRPr="00874B1F" w:rsidRDefault="00F92C4E" w:rsidP="00DD50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 e 212.º</w:t>
            </w:r>
          </w:p>
        </w:tc>
        <w:tc>
          <w:tcPr>
            <w:tcW w:w="710" w:type="dxa"/>
            <w:gridSpan w:val="2"/>
            <w:vAlign w:val="center"/>
          </w:tcPr>
          <w:p w14:paraId="58D31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58031F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20A9BC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C06746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E22B09" w14:textId="77777777" w:rsidTr="006A1644">
        <w:tc>
          <w:tcPr>
            <w:tcW w:w="426" w:type="dxa"/>
            <w:vAlign w:val="center"/>
          </w:tcPr>
          <w:p w14:paraId="248A1D2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18D66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audiência prévia dos concorrentes?</w:t>
            </w:r>
          </w:p>
          <w:p w14:paraId="08A96201" w14:textId="77777777" w:rsidR="00F92C4E" w:rsidRPr="00874B1F" w:rsidRDefault="00F92C4E" w:rsidP="00B84D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análise e decisão das eventuais reclamações apresentadas pelos concorrentes?</w:t>
            </w:r>
          </w:p>
        </w:tc>
        <w:tc>
          <w:tcPr>
            <w:tcW w:w="2375" w:type="dxa"/>
            <w:vAlign w:val="center"/>
          </w:tcPr>
          <w:p w14:paraId="251D970F" w14:textId="600D4852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Ajuste direto: artigo 123º</w:t>
            </w:r>
          </w:p>
          <w:p w14:paraId="2289391C" w14:textId="77777777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52181B3" w14:textId="5A0F930D" w:rsidR="00F92C4E" w:rsidRPr="00874B1F" w:rsidRDefault="001403A2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: artigos 118.º, n.º 3, e 123.º </w:t>
            </w:r>
          </w:p>
          <w:p w14:paraId="517998DA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0E9C175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público: artigo 147.º </w:t>
            </w:r>
          </w:p>
          <w:p w14:paraId="62AF6C4F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DB057C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limitado por prévia qualificação: artigo 185.º </w:t>
            </w:r>
          </w:p>
          <w:p w14:paraId="336E70B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E7E4E4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por negociação: artigos 185.º e 193.º</w:t>
            </w:r>
          </w:p>
          <w:p w14:paraId="1144DDB1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9F98121" w14:textId="77777777" w:rsidR="00F92C4E" w:rsidRPr="00874B1F" w:rsidRDefault="00F92C4E" w:rsidP="004C29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212.º, n.º 3</w:t>
            </w:r>
          </w:p>
        </w:tc>
        <w:tc>
          <w:tcPr>
            <w:tcW w:w="710" w:type="dxa"/>
            <w:gridSpan w:val="2"/>
            <w:vAlign w:val="center"/>
          </w:tcPr>
          <w:p w14:paraId="13DBA0D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BB50C8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AE5D0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33A23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5CE6013" w14:textId="77777777" w:rsidTr="006A1644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426" w:type="dxa"/>
            <w:vAlign w:val="center"/>
          </w:tcPr>
          <w:p w14:paraId="3D99CE1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08314D4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decisão juridicamente válida (Despacho / Deliberação) de adjudicação?</w:t>
            </w:r>
          </w:p>
        </w:tc>
        <w:tc>
          <w:tcPr>
            <w:tcW w:w="2375" w:type="dxa"/>
            <w:vAlign w:val="center"/>
          </w:tcPr>
          <w:p w14:paraId="4FC2DAC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73.º</w:t>
            </w:r>
          </w:p>
        </w:tc>
        <w:tc>
          <w:tcPr>
            <w:tcW w:w="710" w:type="dxa"/>
            <w:gridSpan w:val="2"/>
            <w:vAlign w:val="center"/>
          </w:tcPr>
          <w:p w14:paraId="014F4B3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04ADA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085EBF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BAD01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</w:tr>
      <w:tr w:rsidR="00F92C4E" w:rsidRPr="00874B1F" w14:paraId="2EF01010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94863B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92695D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notificação da decisão de adjudicação a todos os concorrentes (escolhido e preteridos)?</w:t>
            </w:r>
          </w:p>
        </w:tc>
        <w:tc>
          <w:tcPr>
            <w:tcW w:w="2375" w:type="dxa"/>
            <w:vAlign w:val="center"/>
          </w:tcPr>
          <w:p w14:paraId="384F7BA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77.º</w:t>
            </w:r>
          </w:p>
        </w:tc>
        <w:tc>
          <w:tcPr>
            <w:tcW w:w="710" w:type="dxa"/>
            <w:gridSpan w:val="2"/>
            <w:vAlign w:val="center"/>
          </w:tcPr>
          <w:p w14:paraId="5C47F2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F1D35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EA7222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CD693C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11CAF18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4AA4F65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58AB70E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2375" w:type="dxa"/>
            <w:vAlign w:val="center"/>
          </w:tcPr>
          <w:p w14:paraId="259D52F4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1F841D5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A65EC5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327C03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068B5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D1294C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4761CCA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3B2887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2375" w:type="dxa"/>
            <w:vAlign w:val="center"/>
          </w:tcPr>
          <w:p w14:paraId="128EB743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08192E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9102DD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CBB236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24973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70B44A5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312A30B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A9AA5E2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publicado o anúncio de adjudicação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(quando aplicável)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59DA8FB0" w14:textId="77777777" w:rsidR="00F92C4E" w:rsidRPr="00874B1F" w:rsidRDefault="00F92C4E" w:rsidP="005E24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78.º</w:t>
            </w:r>
          </w:p>
        </w:tc>
        <w:tc>
          <w:tcPr>
            <w:tcW w:w="710" w:type="dxa"/>
            <w:gridSpan w:val="2"/>
            <w:vAlign w:val="center"/>
          </w:tcPr>
          <w:p w14:paraId="30C742C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75AB9F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E9C3BF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B5AF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D5AF1" w:rsidRPr="00874B1F" w14:paraId="672E6BDE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665563BA" w14:textId="77777777" w:rsidR="005D5AF1" w:rsidRPr="00874B1F" w:rsidDel="00277D2B" w:rsidRDefault="005D5AF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4DFC516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Foram apresentados os documentos de habilitação?</w:t>
            </w:r>
          </w:p>
        </w:tc>
        <w:tc>
          <w:tcPr>
            <w:tcW w:w="2375" w:type="dxa"/>
            <w:vAlign w:val="center"/>
          </w:tcPr>
          <w:p w14:paraId="4798DA1F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81.º a 86.º</w:t>
            </w:r>
          </w:p>
        </w:tc>
        <w:tc>
          <w:tcPr>
            <w:tcW w:w="710" w:type="dxa"/>
            <w:gridSpan w:val="2"/>
            <w:vAlign w:val="center"/>
          </w:tcPr>
          <w:p w14:paraId="4DF4BE4A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34ED5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682990C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B3624C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666B8F9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AED01AE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666ED6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prestada caução para garantia do contrato (quando exigida)?</w:t>
            </w:r>
          </w:p>
        </w:tc>
        <w:tc>
          <w:tcPr>
            <w:tcW w:w="2375" w:type="dxa"/>
            <w:vAlign w:val="center"/>
          </w:tcPr>
          <w:p w14:paraId="01B7070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88.º a 91.º</w:t>
            </w:r>
          </w:p>
        </w:tc>
        <w:tc>
          <w:tcPr>
            <w:tcW w:w="710" w:type="dxa"/>
            <w:gridSpan w:val="2"/>
            <w:vAlign w:val="center"/>
          </w:tcPr>
          <w:p w14:paraId="6596223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AB5D1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81E31C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968D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C9E7DB7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DD2DE2D" w14:textId="17B227D6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44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1DA26D9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54173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celebrado contrato escrito (quando exigido ou não dispensado)?</w:t>
            </w:r>
          </w:p>
          <w:p w14:paraId="640CA55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430430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  <w:p w14:paraId="5A88AC3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48430B0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94.º e 95.º </w:t>
            </w:r>
          </w:p>
          <w:p w14:paraId="4F09DD1C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8745A6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2BD1C7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F94B5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5CCCB4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8A5FA1F" w14:textId="77777777" w:rsidTr="006A1644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426" w:type="dxa"/>
            <w:vAlign w:val="center"/>
          </w:tcPr>
          <w:p w14:paraId="4749AE0C" w14:textId="28AF0A72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45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70A6D0A8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celebração d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>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contrato foi publicitada no portal da internet dedicado aos contratos públicos (</w:t>
            </w:r>
            <w:hyperlink r:id="rId8" w:history="1">
              <w:r w:rsidRPr="00874B1F">
                <w:rPr>
                  <w:rStyle w:val="Hiperligao"/>
                  <w:rFonts w:asciiTheme="minorHAnsi" w:hAnsiTheme="minorHAnsi" w:cs="Arial"/>
                  <w:sz w:val="22"/>
                  <w:szCs w:val="22"/>
                </w:rPr>
                <w:t>www.base.gov.pt</w:t>
              </w:r>
            </w:hyperlink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), através de ficha conforme o respetivo modelo constante do anexo III do CCP?</w:t>
            </w:r>
          </w:p>
          <w:p w14:paraId="4A9FB61D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C1A64C1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Importa ter em consideração que</w:t>
            </w:r>
            <w:r w:rsidR="0030417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no caso de ajuste direto e consulta prévia,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2375" w:type="dxa"/>
            <w:vAlign w:val="center"/>
          </w:tcPr>
          <w:p w14:paraId="4B9821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127.º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465.º</w:t>
            </w:r>
          </w:p>
          <w:p w14:paraId="26450AA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1B6C4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B98353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E94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0E0BA5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85AA6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FCFCED5" w14:textId="77777777" w:rsidTr="006A1644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792EB5" w14:textId="5E3078C0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46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center"/>
          </w:tcPr>
          <w:p w14:paraId="5E01BF7A" w14:textId="77777777" w:rsidR="00F92C4E" w:rsidRPr="00874B1F" w:rsidRDefault="00F92C4E" w:rsidP="003B79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contrato foi objeto de fiscalização prévia (visto ou declaração de conformidade) pelo Tribunal de Contas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41B907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46.º a 48.º, 83.º e 85.º da LOPTC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3082540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DED48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98D2C0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7DE8CE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623EB092" w14:textId="77777777" w:rsidR="003957E1" w:rsidRDefault="003957E1">
      <w:pPr>
        <w:rPr>
          <w:rFonts w:asciiTheme="minorHAnsi" w:hAnsiTheme="minorHAnsi"/>
          <w:sz w:val="22"/>
          <w:szCs w:val="22"/>
        </w:rPr>
      </w:pPr>
    </w:p>
    <w:p w14:paraId="1A08C029" w14:textId="77777777" w:rsidR="00EC7B38" w:rsidRDefault="00EC7B38">
      <w:pPr>
        <w:rPr>
          <w:rFonts w:asciiTheme="minorHAnsi" w:hAnsiTheme="minorHAnsi"/>
          <w:sz w:val="22"/>
          <w:szCs w:val="22"/>
        </w:rPr>
      </w:pPr>
    </w:p>
    <w:p w14:paraId="5CC0A6AE" w14:textId="77777777" w:rsidR="00EC7B38" w:rsidRPr="00EC7B38" w:rsidRDefault="00EC7B38">
      <w:pPr>
        <w:rPr>
          <w:rFonts w:asciiTheme="minorHAnsi" w:hAnsiTheme="minorHAnsi"/>
          <w:sz w:val="22"/>
          <w:szCs w:val="22"/>
        </w:rPr>
      </w:pPr>
    </w:p>
    <w:p w14:paraId="65C74D7B" w14:textId="77777777" w:rsidR="00841E83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Contrato</w:t>
      </w:r>
    </w:p>
    <w:p w14:paraId="29F45395" w14:textId="77777777" w:rsidR="003957E1" w:rsidRPr="00EC7B38" w:rsidRDefault="003957E1">
      <w:pPr>
        <w:rPr>
          <w:rFonts w:asciiTheme="minorHAnsi" w:hAnsiTheme="minorHAnsi"/>
          <w:sz w:val="22"/>
          <w:szCs w:val="22"/>
        </w:rPr>
      </w:pPr>
    </w:p>
    <w:tbl>
      <w:tblPr>
        <w:tblW w:w="12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95"/>
        <w:gridCol w:w="2500"/>
        <w:gridCol w:w="569"/>
        <w:gridCol w:w="850"/>
        <w:gridCol w:w="545"/>
        <w:gridCol w:w="22"/>
        <w:gridCol w:w="831"/>
        <w:gridCol w:w="20"/>
      </w:tblGrid>
      <w:tr w:rsidR="001B3055" w:rsidRPr="00431AC3" w14:paraId="11400212" w14:textId="77777777" w:rsidTr="00B31D25">
        <w:trPr>
          <w:trHeight w:val="541"/>
          <w:tblHeader/>
        </w:trPr>
        <w:tc>
          <w:tcPr>
            <w:tcW w:w="7563" w:type="dxa"/>
            <w:gridSpan w:val="2"/>
            <w:shd w:val="clear" w:color="auto" w:fill="EAF1DD" w:themeFill="accent3" w:themeFillTint="33"/>
            <w:vAlign w:val="center"/>
          </w:tcPr>
          <w:p w14:paraId="1D374430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Execução do contrato</w:t>
            </w:r>
          </w:p>
        </w:tc>
        <w:tc>
          <w:tcPr>
            <w:tcW w:w="2500" w:type="dxa"/>
            <w:shd w:val="clear" w:color="auto" w:fill="EAF1DD" w:themeFill="accent3" w:themeFillTint="33"/>
            <w:vAlign w:val="center"/>
          </w:tcPr>
          <w:p w14:paraId="6C3F9CBB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F6CB415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8457719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567" w:type="dxa"/>
            <w:gridSpan w:val="2"/>
            <w:shd w:val="clear" w:color="auto" w:fill="EAF1DD" w:themeFill="accent3" w:themeFillTint="33"/>
            <w:vAlign w:val="center"/>
          </w:tcPr>
          <w:p w14:paraId="4BF6E262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</w:tcPr>
          <w:p w14:paraId="59579D72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0347CE" w:rsidRPr="00431AC3" w14:paraId="6C77F539" w14:textId="77777777" w:rsidTr="00B31D25">
        <w:trPr>
          <w:trHeight w:val="541"/>
        </w:trPr>
        <w:tc>
          <w:tcPr>
            <w:tcW w:w="568" w:type="dxa"/>
            <w:vAlign w:val="center"/>
          </w:tcPr>
          <w:p w14:paraId="5F9C3658" w14:textId="77777777" w:rsidR="00AD1A63" w:rsidRPr="00431AC3" w:rsidRDefault="00AD1A6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1.</w:t>
            </w:r>
          </w:p>
        </w:tc>
        <w:tc>
          <w:tcPr>
            <w:tcW w:w="6995" w:type="dxa"/>
            <w:vAlign w:val="center"/>
          </w:tcPr>
          <w:p w14:paraId="06DDA497" w14:textId="77777777" w:rsidR="00AD1A63" w:rsidRPr="00431AC3" w:rsidRDefault="00AD1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2500" w:type="dxa"/>
            <w:vAlign w:val="center"/>
          </w:tcPr>
          <w:p w14:paraId="7FFFE76E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355.º a 360.º</w:t>
            </w:r>
          </w:p>
        </w:tc>
        <w:tc>
          <w:tcPr>
            <w:tcW w:w="569" w:type="dxa"/>
            <w:vAlign w:val="center"/>
          </w:tcPr>
          <w:p w14:paraId="175E581B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1966C214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16302A9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DDEA7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F1A9BF" w14:textId="77777777" w:rsidTr="00B31D25">
        <w:trPr>
          <w:trHeight w:val="608"/>
        </w:trPr>
        <w:tc>
          <w:tcPr>
            <w:tcW w:w="568" w:type="dxa"/>
            <w:vAlign w:val="center"/>
          </w:tcPr>
          <w:p w14:paraId="5107756E" w14:textId="7777777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2.</w:t>
            </w:r>
          </w:p>
        </w:tc>
        <w:tc>
          <w:tcPr>
            <w:tcW w:w="6995" w:type="dxa"/>
            <w:vAlign w:val="center"/>
          </w:tcPr>
          <w:p w14:paraId="2630E23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efetuados ajustamentos (erros ou omissões) ao objeto do contrato dentro dos prazos fixados?</w:t>
            </w:r>
          </w:p>
        </w:tc>
        <w:tc>
          <w:tcPr>
            <w:tcW w:w="2500" w:type="dxa"/>
            <w:vAlign w:val="center"/>
          </w:tcPr>
          <w:p w14:paraId="3C62347D" w14:textId="4A846011" w:rsidR="0064101E" w:rsidRPr="00431AC3" w:rsidRDefault="0064101E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378.º, n.ºs 3 e 4</w:t>
            </w:r>
          </w:p>
        </w:tc>
        <w:tc>
          <w:tcPr>
            <w:tcW w:w="569" w:type="dxa"/>
            <w:vAlign w:val="center"/>
          </w:tcPr>
          <w:p w14:paraId="1E846C37" w14:textId="77777777" w:rsidR="0064101E" w:rsidRPr="00431AC3" w:rsidRDefault="0064101E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8346C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5C40072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F169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55976E2" w14:textId="77777777" w:rsidTr="00B31D25">
        <w:trPr>
          <w:trHeight w:val="843"/>
        </w:trPr>
        <w:tc>
          <w:tcPr>
            <w:tcW w:w="568" w:type="dxa"/>
            <w:vAlign w:val="center"/>
          </w:tcPr>
          <w:p w14:paraId="5B09BB88" w14:textId="77777777" w:rsidR="0064101E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3.</w:t>
            </w:r>
          </w:p>
        </w:tc>
        <w:tc>
          <w:tcPr>
            <w:tcW w:w="6995" w:type="dxa"/>
            <w:vAlign w:val="center"/>
          </w:tcPr>
          <w:p w14:paraId="1F6C449F" w14:textId="53665A1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erros ou as omissões foram considerados trabalhos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1791570A" w14:textId="77777777" w:rsidR="00787D68" w:rsidRPr="00431AC3" w:rsidRDefault="00787D6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DC4D4DA" w14:textId="189B3678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Em caso afirmativo, a análise dos mesmos deverá ser efetuada à luz dos dispositivos legais aplicáveis aos 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</w:p>
        </w:tc>
        <w:tc>
          <w:tcPr>
            <w:tcW w:w="2500" w:type="dxa"/>
            <w:vAlign w:val="center"/>
          </w:tcPr>
          <w:p w14:paraId="43268E34" w14:textId="370FB005" w:rsidR="0064101E" w:rsidRPr="00431AC3" w:rsidRDefault="00787D68" w:rsidP="00F309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2 </w:t>
            </w:r>
          </w:p>
        </w:tc>
        <w:tc>
          <w:tcPr>
            <w:tcW w:w="569" w:type="dxa"/>
            <w:vAlign w:val="center"/>
          </w:tcPr>
          <w:p w14:paraId="392A470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5F3546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02F98EC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E6DA8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54DBB020" w14:textId="77777777" w:rsidTr="00B31D25">
        <w:trPr>
          <w:trHeight w:val="1425"/>
        </w:trPr>
        <w:tc>
          <w:tcPr>
            <w:tcW w:w="568" w:type="dxa"/>
            <w:vMerge w:val="restart"/>
            <w:vAlign w:val="center"/>
          </w:tcPr>
          <w:p w14:paraId="14329BCA" w14:textId="77777777" w:rsidR="001B305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6995" w:type="dxa"/>
            <w:vAlign w:val="center"/>
          </w:tcPr>
          <w:p w14:paraId="748F462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Os ajustamentos efetuados reduzem o objeto do contrato e, neste sentido, foi o valor do mesmo alterado em conformidade?</w:t>
            </w:r>
          </w:p>
          <w:p w14:paraId="3782779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331E133" w14:textId="77777777" w:rsidR="001B3055" w:rsidRPr="00431AC3" w:rsidRDefault="00787D68" w:rsidP="00787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379.º</w:t>
            </w:r>
          </w:p>
        </w:tc>
        <w:tc>
          <w:tcPr>
            <w:tcW w:w="569" w:type="dxa"/>
            <w:vAlign w:val="center"/>
          </w:tcPr>
          <w:p w14:paraId="4B992E1B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A8DB6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346B590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43608D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746AACC6" w14:textId="77777777" w:rsidTr="00B31D25">
        <w:trPr>
          <w:trHeight w:val="13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B00B097" w14:textId="77777777" w:rsidR="001B3055" w:rsidRPr="00431AC3" w:rsidRDefault="001B305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4835916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alterações ao contrato inicial respeitam a aspetos essenciais do mesmo?</w:t>
            </w:r>
          </w:p>
          <w:p w14:paraId="2DFD7EBB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0F38853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essencialidade da alteração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introduzida num contrato em execução terá que ser averiguada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casuisticamente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em função do objeto desse contrato e dos elementos da contratação sem os quais, previsivelmente, as propostas apresentadas no procedimento de formação do contrato seriam substancialmente diferentes.</w:t>
            </w:r>
          </w:p>
          <w:p w14:paraId="49C1C16D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29265461" w14:textId="6FE08ADA" w:rsidR="001B3055" w:rsidRPr="00431AC3" w:rsidRDefault="00787D68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378.º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E7FE8A7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0D1939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D8D6F4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5F2F340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6F6D543" w14:textId="77777777" w:rsidTr="000347CE">
        <w:trPr>
          <w:gridAfter w:val="1"/>
          <w:wAfter w:w="20" w:type="dxa"/>
          <w:trHeight w:val="2661"/>
        </w:trPr>
        <w:tc>
          <w:tcPr>
            <w:tcW w:w="568" w:type="dxa"/>
            <w:tcBorders>
              <w:top w:val="nil"/>
            </w:tcBorders>
            <w:vAlign w:val="center"/>
          </w:tcPr>
          <w:p w14:paraId="1A38C93F" w14:textId="143BC1A3" w:rsidR="0064101E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top w:val="nil"/>
            </w:tcBorders>
            <w:vAlign w:val="center"/>
          </w:tcPr>
          <w:p w14:paraId="0F8D2F36" w14:textId="5380480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cuja espécie ou quantidade não consta do projeto inicialmente adjudicado e / ou do contrato inicial celebrado?</w:t>
            </w:r>
          </w:p>
          <w:p w14:paraId="3658DC5F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0AF35E" w14:textId="7B582F1F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Só se não tiverem sido incluídos ou previstos no contrato inicial é que são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face aos previstos no contrato inicial e deve tratar-se de executar algo que não foi projetado ou contratado, mas que é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indispensável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para a execução da obra / dos serviços descritos no projeto ou no contrato</w:t>
            </w:r>
          </w:p>
          <w:p w14:paraId="6127223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top w:val="nil"/>
            </w:tcBorders>
            <w:vAlign w:val="center"/>
          </w:tcPr>
          <w:p w14:paraId="35591D68" w14:textId="77777777" w:rsidR="0064101E" w:rsidRPr="00431AC3" w:rsidRDefault="001E5D38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373.º</w:t>
            </w:r>
          </w:p>
          <w:p w14:paraId="36C9EEC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7BDB2E5F" w14:textId="77777777" w:rsidR="0064101E" w:rsidRPr="00431AC3" w:rsidRDefault="001E5D38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 454.º</w:t>
            </w:r>
          </w:p>
          <w:p w14:paraId="228EF50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tcBorders>
              <w:top w:val="nil"/>
            </w:tcBorders>
            <w:vAlign w:val="center"/>
          </w:tcPr>
          <w:p w14:paraId="615B444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57CBE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14367B3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top w:val="nil"/>
            </w:tcBorders>
            <w:vAlign w:val="center"/>
          </w:tcPr>
          <w:p w14:paraId="0922CBF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20A63" w:rsidRPr="00431AC3" w14:paraId="39F1CF1A" w14:textId="77777777" w:rsidTr="000347CE">
        <w:trPr>
          <w:gridAfter w:val="1"/>
          <w:wAfter w:w="20" w:type="dxa"/>
          <w:trHeight w:val="5845"/>
        </w:trPr>
        <w:tc>
          <w:tcPr>
            <w:tcW w:w="568" w:type="dxa"/>
            <w:vAlign w:val="center"/>
          </w:tcPr>
          <w:p w14:paraId="166036B8" w14:textId="0114BEC3" w:rsidR="00E20A63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="00E20A6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04200059" w14:textId="13E6F41E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destinam à realização da empreitada inicialmente adjudicada / dos serviços descritos no projeto ou no contrato inicial?</w:t>
            </w:r>
          </w:p>
          <w:p w14:paraId="5AB9FF17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0E5E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3FED0A" w14:textId="1E2FDBFF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que se possa responder afirmativamente à questão, importa concluir que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14:paraId="657557A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De salientar que os trabalhos só se destinam à realização da mesma empreitada se puder dizer-se que, sob o ponto de vista lógico, técnico e funcional, deveriam dela fazer parte desde o início, o que só não sucedeu por circunstâncias imprevistas mas ligadas ao processo de elaboração do projeto, ou mesmo à melhor forma de conceber e realizar o interesse público subjacente à obra. De igual modo, no que concerne a prestação de serviços.</w:t>
            </w:r>
          </w:p>
          <w:p w14:paraId="61B04BED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35DAE0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7BE9D75F" w14:textId="77777777" w:rsidR="00E20A63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454.º</w:t>
            </w:r>
          </w:p>
        </w:tc>
        <w:tc>
          <w:tcPr>
            <w:tcW w:w="569" w:type="dxa"/>
            <w:vAlign w:val="center"/>
          </w:tcPr>
          <w:p w14:paraId="54F84462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3643A98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4728AEA3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EC07FBF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10D18D19" w14:textId="77777777" w:rsidTr="000347CE">
        <w:trPr>
          <w:gridAfter w:val="1"/>
          <w:wAfter w:w="20" w:type="dxa"/>
          <w:trHeight w:val="3092"/>
        </w:trPr>
        <w:tc>
          <w:tcPr>
            <w:tcW w:w="568" w:type="dxa"/>
            <w:vAlign w:val="center"/>
          </w:tcPr>
          <w:p w14:paraId="0CA2F715" w14:textId="2D17945A" w:rsidR="00C80F15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7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2EDA3EA" w14:textId="144B68E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tornaram necessários na sequência de uma circunstância imprevista, ou seja tornaram-se necessários porqu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ê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51B62631" w14:textId="77777777" w:rsidR="00C80F15" w:rsidRPr="00431AC3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="00C80F15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Houve uma alteração factual relacionada com a execução da obra?</w:t>
            </w:r>
          </w:p>
          <w:p w14:paraId="53E40C01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14:paraId="6EAD52E9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52989A" w14:textId="2C0422D6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Se o dono da obra/contraente público tivesse previsto a verificação das novas circunstâncias, teria incluído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no projeto inicialmente adjudicado”? Se sim, então os trabalhos / serviços são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necessários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2500" w:type="dxa"/>
            <w:vAlign w:val="center"/>
          </w:tcPr>
          <w:p w14:paraId="1DB50B69" w14:textId="77777777" w:rsidR="00C80F15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4,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454.º</w:t>
            </w:r>
          </w:p>
        </w:tc>
        <w:tc>
          <w:tcPr>
            <w:tcW w:w="569" w:type="dxa"/>
            <w:vAlign w:val="center"/>
          </w:tcPr>
          <w:p w14:paraId="45838F3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1A032D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77F8B926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BE3E4E9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6DC9E915" w14:textId="77777777" w:rsidTr="000347CE">
        <w:trPr>
          <w:gridAfter w:val="1"/>
          <w:wAfter w:w="20" w:type="dxa"/>
          <w:trHeight w:val="699"/>
        </w:trPr>
        <w:tc>
          <w:tcPr>
            <w:tcW w:w="568" w:type="dxa"/>
            <w:vAlign w:val="center"/>
          </w:tcPr>
          <w:p w14:paraId="521EB260" w14:textId="35B93912" w:rsidR="0064101E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8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EADF2D9" w14:textId="1DCF2C67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foram adjudicados ao mesmo adjudicatário da empreitada inicial / dos serviços iniciais?</w:t>
            </w:r>
          </w:p>
        </w:tc>
        <w:tc>
          <w:tcPr>
            <w:tcW w:w="2500" w:type="dxa"/>
            <w:vAlign w:val="center"/>
          </w:tcPr>
          <w:p w14:paraId="724A7733" w14:textId="77777777" w:rsidR="0064101E" w:rsidRPr="00431AC3" w:rsidRDefault="0064101E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2DCBCFD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EF1761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104C74C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027B14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120753B6" w14:textId="77777777" w:rsidTr="000347CE">
        <w:trPr>
          <w:gridAfter w:val="1"/>
          <w:wAfter w:w="20" w:type="dxa"/>
          <w:trHeight w:val="435"/>
        </w:trPr>
        <w:tc>
          <w:tcPr>
            <w:tcW w:w="568" w:type="dxa"/>
            <w:vMerge w:val="restart"/>
            <w:vAlign w:val="center"/>
          </w:tcPr>
          <w:p w14:paraId="75FFAC1C" w14:textId="2FE71C1F" w:rsidR="00411E8D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9</w:t>
            </w:r>
            <w:r w:rsidR="00411E8D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C7A9426" w14:textId="502EADA6" w:rsidR="00411E8D" w:rsidRPr="00431AC3" w:rsidRDefault="00411E8D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não podiam técnica ou economicamente ser separados do contrato inicial sem inconvenientes graves para o dono da obra/contraente público?</w:t>
            </w:r>
          </w:p>
        </w:tc>
        <w:tc>
          <w:tcPr>
            <w:tcW w:w="2500" w:type="dxa"/>
            <w:vMerge w:val="restart"/>
            <w:vAlign w:val="center"/>
          </w:tcPr>
          <w:p w14:paraId="359257E3" w14:textId="0E8B2693" w:rsidR="00411E8D" w:rsidRPr="00431AC3" w:rsidRDefault="00411E8D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4A42707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E1464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6A51920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65B9245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01CC1931" w14:textId="77777777" w:rsidTr="000347CE">
        <w:trPr>
          <w:gridAfter w:val="1"/>
          <w:wAfter w:w="20" w:type="dxa"/>
          <w:trHeight w:val="412"/>
        </w:trPr>
        <w:tc>
          <w:tcPr>
            <w:tcW w:w="568" w:type="dxa"/>
            <w:vMerge/>
            <w:vAlign w:val="center"/>
          </w:tcPr>
          <w:p w14:paraId="3E231D26" w14:textId="77777777" w:rsidR="00411E8D" w:rsidRPr="00431AC3" w:rsidRDefault="00411E8D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p w14:paraId="6421FED6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Ou</w:t>
            </w:r>
          </w:p>
          <w:p w14:paraId="073A5540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2500" w:type="dxa"/>
            <w:vMerge/>
            <w:vAlign w:val="center"/>
          </w:tcPr>
          <w:p w14:paraId="63E5353D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vAlign w:val="center"/>
          </w:tcPr>
          <w:p w14:paraId="6B385FD1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CC0BC0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38FA2FF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10FAF7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49014640" w14:textId="77777777" w:rsidTr="000347CE">
        <w:trPr>
          <w:gridAfter w:val="1"/>
          <w:wAfter w:w="20" w:type="dxa"/>
          <w:trHeight w:val="2443"/>
        </w:trPr>
        <w:tc>
          <w:tcPr>
            <w:tcW w:w="568" w:type="dxa"/>
            <w:vAlign w:val="center"/>
          </w:tcPr>
          <w:p w14:paraId="0DEF2B12" w14:textId="0B538A01" w:rsidR="00C80F1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0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2B5402D9" w14:textId="1EE20F79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contratos relativos a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é igual ou inferior ao limite percentual legalmente estabelecido face ao valor do contrato inicial?</w:t>
            </w:r>
          </w:p>
          <w:p w14:paraId="03D45B3C" w14:textId="77777777" w:rsidR="00C80F15" w:rsidRPr="00431AC3" w:rsidRDefault="00C80F15" w:rsidP="00C80F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4BCCB84" w14:textId="454E7889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O dono da obra/contraente público não pode, em caso algum, autorizar a realização de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caso o valor acumulado dos mencionados trabalhos / serviços durante a execução de uma empreitada de obras públicas / prestação de serviços exceda, face ao valor do contrato inicial, o limite percentual legalmente fixado.</w:t>
            </w:r>
          </w:p>
        </w:tc>
        <w:tc>
          <w:tcPr>
            <w:tcW w:w="2500" w:type="dxa"/>
            <w:vAlign w:val="center"/>
          </w:tcPr>
          <w:p w14:paraId="59D83BB4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57773D6F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47CAB6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DC7A33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ECC91C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1A784DC2" w14:textId="77777777" w:rsidTr="000347CE">
        <w:trPr>
          <w:gridAfter w:val="1"/>
          <w:wAfter w:w="20" w:type="dxa"/>
          <w:trHeight w:val="987"/>
        </w:trPr>
        <w:tc>
          <w:tcPr>
            <w:tcW w:w="568" w:type="dxa"/>
            <w:vAlign w:val="center"/>
          </w:tcPr>
          <w:p w14:paraId="50F0DF9D" w14:textId="6E72F8B5" w:rsidR="00D1244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D1244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BF661F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2500" w:type="dxa"/>
            <w:vAlign w:val="center"/>
          </w:tcPr>
          <w:p w14:paraId="20BD962B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300.º</w:t>
            </w:r>
          </w:p>
        </w:tc>
        <w:tc>
          <w:tcPr>
            <w:tcW w:w="569" w:type="dxa"/>
            <w:vAlign w:val="center"/>
          </w:tcPr>
          <w:p w14:paraId="2436C079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82950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239D35A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11FC292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39F4E2CF" w14:textId="77777777" w:rsidTr="000347CE">
        <w:trPr>
          <w:gridAfter w:val="1"/>
          <w:wAfter w:w="20" w:type="dxa"/>
          <w:trHeight w:val="7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44BC27A" w14:textId="4BBC28E5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2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970823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Foram autorizadas prorrogações do prazo - empreitada de obras públicas/ prestação de serviços e locação ou fornecimento de bens? </w:t>
            </w:r>
          </w:p>
        </w:tc>
        <w:tc>
          <w:tcPr>
            <w:tcW w:w="2500" w:type="dxa"/>
            <w:vAlign w:val="center"/>
          </w:tcPr>
          <w:p w14:paraId="2C410F51" w14:textId="77777777" w:rsidR="00D12443" w:rsidRPr="00431AC3" w:rsidRDefault="005A6544" w:rsidP="00860670">
            <w:pPr>
              <w:spacing w:before="20" w:after="2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Artigos 365.º a 369.º, 373.º, n.º 1, 374.º e 403.º</w:t>
            </w:r>
          </w:p>
        </w:tc>
        <w:tc>
          <w:tcPr>
            <w:tcW w:w="569" w:type="dxa"/>
            <w:vAlign w:val="center"/>
          </w:tcPr>
          <w:p w14:paraId="56F54FE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C06EA3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5055357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FF2355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577F266D" w14:textId="77777777" w:rsidTr="000347CE">
        <w:trPr>
          <w:gridAfter w:val="1"/>
          <w:wAfter w:w="20" w:type="dxa"/>
          <w:trHeight w:val="345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02ADEC74" w14:textId="0C79BDAC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br w:type="page"/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554DC08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trabalhos /serviços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situa-se dentro do limite legalmente permitido?</w:t>
            </w:r>
          </w:p>
          <w:p w14:paraId="0389FA1A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F4C5DBB" w14:textId="356E393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Caso existam trabalhos previstos no contrato que foram suprimidos da empreitada, o seu valor deve ser deduzido ao valor inicial da adjudicação. Só depois de “corrigido” tal valor inicial é que se deve apurar se o montante dos “trabalhos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” excede ou não o limite legalmente estabelecido consoante o tipo de contrato e a legislação aplicável</w:t>
            </w:r>
          </w:p>
          <w:p w14:paraId="0FB4C82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56FEF6A" w14:textId="77777777" w:rsidR="00D12443" w:rsidRPr="00431AC3" w:rsidRDefault="00460DD8" w:rsidP="006410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a)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e n.º 4,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;</w:t>
            </w:r>
          </w:p>
          <w:p w14:paraId="52408E86" w14:textId="77777777" w:rsidR="00D12443" w:rsidRPr="00431AC3" w:rsidRDefault="00460DD8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454.º,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n.º 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3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</w:p>
        </w:tc>
        <w:tc>
          <w:tcPr>
            <w:tcW w:w="569" w:type="dxa"/>
            <w:vAlign w:val="center"/>
          </w:tcPr>
          <w:p w14:paraId="11A87C6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7BA41F6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F811E1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vAlign w:val="center"/>
          </w:tcPr>
          <w:p w14:paraId="676CE44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54275" w:rsidRPr="00431AC3" w14:paraId="5267826F" w14:textId="77777777" w:rsidTr="000347CE">
        <w:trPr>
          <w:trHeight w:val="2184"/>
        </w:trPr>
        <w:tc>
          <w:tcPr>
            <w:tcW w:w="568" w:type="dxa"/>
            <w:vMerge/>
            <w:vAlign w:val="center"/>
          </w:tcPr>
          <w:p w14:paraId="43F2163D" w14:textId="77777777" w:rsidR="00554275" w:rsidRPr="00431AC3" w:rsidRDefault="0055427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1260"/>
            </w:tblGrid>
            <w:tr w:rsidR="00554275" w:rsidRPr="00431AC3" w14:paraId="328B239F" w14:textId="77777777" w:rsidTr="00860670">
              <w:trPr>
                <w:cantSplit/>
              </w:trPr>
              <w:tc>
                <w:tcPr>
                  <w:tcW w:w="4680" w:type="dxa"/>
                  <w:gridSpan w:val="2"/>
                  <w:shd w:val="clear" w:color="auto" w:fill="BFBFBF"/>
                </w:tcPr>
                <w:p w14:paraId="394BF88E" w14:textId="6095C2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color w:val="404040"/>
                      <w:lang w:eastAsia="pt-PT"/>
                    </w:rPr>
                  </w:pP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Trabalhos/serviços </w:t>
                  </w:r>
                  <w:r w:rsidR="000C752D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 e a menos</w:t>
                  </w:r>
                </w:p>
              </w:tc>
            </w:tr>
            <w:tr w:rsidR="00554275" w:rsidRPr="00431AC3" w14:paraId="48DA57B9" w14:textId="77777777" w:rsidTr="00860670">
              <w:tc>
                <w:tcPr>
                  <w:tcW w:w="3420" w:type="dxa"/>
                </w:tcPr>
                <w:p w14:paraId="1EE261E8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inicial do contrato</w:t>
                  </w:r>
                </w:p>
              </w:tc>
              <w:tc>
                <w:tcPr>
                  <w:tcW w:w="1260" w:type="dxa"/>
                </w:tcPr>
                <w:p w14:paraId="6DD2BE45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716530D5" w14:textId="77777777" w:rsidTr="00860670">
              <w:tc>
                <w:tcPr>
                  <w:tcW w:w="3420" w:type="dxa"/>
                </w:tcPr>
                <w:p w14:paraId="7B643B61" w14:textId="6C58778C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</w:p>
              </w:tc>
              <w:tc>
                <w:tcPr>
                  <w:tcW w:w="1260" w:type="dxa"/>
                </w:tcPr>
                <w:p w14:paraId="4F46FD03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5A33AB33" w14:textId="77777777" w:rsidTr="00860670">
              <w:tc>
                <w:tcPr>
                  <w:tcW w:w="3420" w:type="dxa"/>
                </w:tcPr>
                <w:p w14:paraId="520F45E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</w:tcPr>
                <w:p w14:paraId="2EFA7A54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02EB50BA" w14:textId="77777777" w:rsidTr="00860670">
              <w:trPr>
                <w:trHeight w:val="423"/>
              </w:trPr>
              <w:tc>
                <w:tcPr>
                  <w:tcW w:w="3420" w:type="dxa"/>
                </w:tcPr>
                <w:p w14:paraId="0B3BB6B2" w14:textId="18EF26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Valor percentual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 face ao valor inicial do contrato</w:t>
                  </w:r>
                </w:p>
              </w:tc>
              <w:tc>
                <w:tcPr>
                  <w:tcW w:w="1260" w:type="dxa"/>
                </w:tcPr>
                <w:p w14:paraId="0CDC851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  <w:tr w:rsidR="00554275" w:rsidRPr="00431AC3" w14:paraId="76061A68" w14:textId="77777777" w:rsidTr="00860670">
              <w:tc>
                <w:tcPr>
                  <w:tcW w:w="3420" w:type="dxa"/>
                </w:tcPr>
                <w:p w14:paraId="1884A2F9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</w:tcPr>
                <w:p w14:paraId="336CF52A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632FF2ED" w14:textId="77777777" w:rsidR="00554275" w:rsidRPr="00431AC3" w:rsidRDefault="0055427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(*) O valor total dos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e a menos contratados deve ser decomposto e para cada parcela, correspondente a cada tipo de trabalho/serviços, devem ser verificadas as condições factuais e técnicas que conduziram à necessidade da respetiva contratação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2500" w:type="dxa"/>
          </w:tcPr>
          <w:p w14:paraId="418764B6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69" w:type="dxa"/>
          </w:tcPr>
          <w:p w14:paraId="022F6234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6ED70E53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45" w:type="dxa"/>
            <w:vAlign w:val="center"/>
          </w:tcPr>
          <w:p w14:paraId="4B4D7127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74FABE68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</w:tr>
      <w:tr w:rsidR="0064101E" w:rsidRPr="00431AC3" w14:paraId="146E9611" w14:textId="77777777" w:rsidTr="000347CE">
        <w:trPr>
          <w:trHeight w:val="557"/>
        </w:trPr>
        <w:tc>
          <w:tcPr>
            <w:tcW w:w="568" w:type="dxa"/>
            <w:vAlign w:val="center"/>
          </w:tcPr>
          <w:p w14:paraId="6803B077" w14:textId="29A9B034" w:rsidR="0064101E" w:rsidRPr="00431AC3" w:rsidRDefault="0064101E" w:rsidP="00A06B1B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095C4C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medições dos trabalhos executados ocorreram nos termos da lei e foram elaborados os respetivos autos?</w:t>
            </w:r>
          </w:p>
        </w:tc>
        <w:tc>
          <w:tcPr>
            <w:tcW w:w="2500" w:type="dxa"/>
          </w:tcPr>
          <w:p w14:paraId="3CAA262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387.º e 388.º</w:t>
            </w:r>
          </w:p>
        </w:tc>
        <w:tc>
          <w:tcPr>
            <w:tcW w:w="569" w:type="dxa"/>
          </w:tcPr>
          <w:p w14:paraId="6686CB1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C29DCD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D08FEE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6D2736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73AAD47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717FCF2F" w14:textId="6DD979D4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F3C2314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 receção provisória da obra ocorreu nos termos legais, foi realizada a vistoria e elaborado o respetivo auto?</w:t>
            </w:r>
          </w:p>
        </w:tc>
        <w:tc>
          <w:tcPr>
            <w:tcW w:w="2500" w:type="dxa"/>
          </w:tcPr>
          <w:p w14:paraId="511A8A6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Artigo 394.º</w:t>
            </w:r>
          </w:p>
        </w:tc>
        <w:tc>
          <w:tcPr>
            <w:tcW w:w="569" w:type="dxa"/>
          </w:tcPr>
          <w:p w14:paraId="023CB75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E513161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BE054B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281EF8C7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39A5E1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31166578" w14:textId="4B23AA08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3F7CE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elaborada a conta final de empreitada dentro do prazo fixado e nos termos legalmente estabelecidos?</w:t>
            </w:r>
          </w:p>
        </w:tc>
        <w:tc>
          <w:tcPr>
            <w:tcW w:w="2500" w:type="dxa"/>
          </w:tcPr>
          <w:p w14:paraId="75A8126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399.º a 401.º</w:t>
            </w:r>
          </w:p>
        </w:tc>
        <w:tc>
          <w:tcPr>
            <w:tcW w:w="569" w:type="dxa"/>
          </w:tcPr>
          <w:p w14:paraId="4BD784E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12CA2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9E2A03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4628906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EC7B38" w14:paraId="0973BF85" w14:textId="77777777" w:rsidTr="000347CE">
        <w:trPr>
          <w:trHeight w:val="566"/>
        </w:trPr>
        <w:tc>
          <w:tcPr>
            <w:tcW w:w="568" w:type="dxa"/>
            <w:vAlign w:val="center"/>
          </w:tcPr>
          <w:p w14:paraId="479D5B04" w14:textId="323EE40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7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AB97DB8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 receção definitiva da obra ocorreu nos termos legais, foi realizada a vistoria e elaborado o respetivo auto?</w:t>
            </w:r>
          </w:p>
        </w:tc>
        <w:tc>
          <w:tcPr>
            <w:tcW w:w="2500" w:type="dxa"/>
          </w:tcPr>
          <w:p w14:paraId="3918F0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398.º</w:t>
            </w:r>
          </w:p>
        </w:tc>
        <w:tc>
          <w:tcPr>
            <w:tcW w:w="569" w:type="dxa"/>
          </w:tcPr>
          <w:p w14:paraId="0CDAFD82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83C2291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606F34F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13B1075A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8871128" w14:textId="77777777" w:rsidR="00EC7B38" w:rsidRPr="00EC7B38" w:rsidRDefault="00EC7B38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30A9FC15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Observações</w:t>
      </w:r>
    </w:p>
    <w:p w14:paraId="04386F39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3105" w:rsidRPr="00EC7B38" w14:paraId="7118AB5E" w14:textId="77777777" w:rsidTr="001E6A1E">
        <w:tc>
          <w:tcPr>
            <w:tcW w:w="9747" w:type="dxa"/>
          </w:tcPr>
          <w:p w14:paraId="040F9D07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6607B550" w14:textId="77777777" w:rsid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50C39880" w14:textId="77777777" w:rsidR="00EC7B38" w:rsidRP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7ABE498D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</w:tc>
      </w:tr>
    </w:tbl>
    <w:p w14:paraId="5A732CCF" w14:textId="77777777" w:rsidR="00AD3105" w:rsidRPr="00EC7B38" w:rsidRDefault="00AD3105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0F8ADE30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Conclusões e correções financeiras</w:t>
      </w:r>
    </w:p>
    <w:p w14:paraId="5D7A9ADF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992"/>
        <w:gridCol w:w="1701"/>
        <w:gridCol w:w="1701"/>
      </w:tblGrid>
      <w:tr w:rsidR="001E6A1E" w:rsidRPr="00EC7B38" w14:paraId="05570F56" w14:textId="77777777" w:rsidTr="001E6A1E">
        <w:trPr>
          <w:trHeight w:val="566"/>
        </w:trPr>
        <w:tc>
          <w:tcPr>
            <w:tcW w:w="6379" w:type="dxa"/>
            <w:gridSpan w:val="3"/>
            <w:shd w:val="clear" w:color="auto" w:fill="EAF1DD" w:themeFill="accent3" w:themeFillTint="33"/>
            <w:vAlign w:val="center"/>
          </w:tcPr>
          <w:p w14:paraId="43944922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Decisão da Comissão de 19.12.2013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2AC67B50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Despesa </w:t>
            </w: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imputada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1B757D5D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Despesa não Elegível</w:t>
            </w:r>
          </w:p>
        </w:tc>
      </w:tr>
      <w:tr w:rsidR="001E6A1E" w:rsidRPr="00EC7B38" w14:paraId="6B041186" w14:textId="77777777" w:rsidTr="001E6A1E">
        <w:trPr>
          <w:trHeight w:val="566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77F412B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Tipo Irregularidade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697E99F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Descrição da Irregularidade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8E6A95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Taxa</w:t>
            </w: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3FC844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096B0DFB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</w:tr>
      <w:tr w:rsidR="001E6A1E" w:rsidRPr="00EC7B38" w14:paraId="1A01F157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16213C7D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141A562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51683910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2661F04F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164CC3D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7A15792D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57944F1A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6FAB70A2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1F0CEF0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E3B139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B6B9A91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135ECFA5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24D69EA6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5890FDF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4D6C3816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BB07CC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CAFE7DC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750B5EC" w14:textId="77777777" w:rsidR="00AD3105" w:rsidRDefault="00AD3105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E6A1E" w:rsidRPr="00EC7B38" w14:paraId="4E4BBD91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2E5FF56E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3257368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Técnico</w:t>
            </w:r>
          </w:p>
          <w:p w14:paraId="56D2DFE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72E3C5F4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272E0E37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2CE40F1A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442417FC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7B8F996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1E6A1E" w:rsidRPr="00EC7B38" w14:paraId="7B06435D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4AB447DB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013570C8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Secretário Técnico</w:t>
            </w:r>
          </w:p>
          <w:p w14:paraId="7A34626C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46B0CB29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076EC7ED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3FF89561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3E87929D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2106BD8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3A533767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581448F" w14:textId="77777777" w:rsidR="009818FC" w:rsidRDefault="009818FC">
      <w:pPr>
        <w:spacing w:after="200" w:line="276" w:lineRule="auto"/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</w:pPr>
      <w:r>
        <w:rPr>
          <w:rFonts w:asciiTheme="minorHAnsi" w:hAnsiTheme="minorHAnsi" w:cs="Arial"/>
          <w:b/>
          <w:color w:val="404040"/>
          <w:szCs w:val="22"/>
        </w:rPr>
        <w:br w:type="page"/>
      </w:r>
    </w:p>
    <w:p w14:paraId="6B2FE921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80F8642" w14:textId="77777777" w:rsidR="009818FC" w:rsidRDefault="009818FC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769E61C6" w14:textId="77777777" w:rsidR="009818FC" w:rsidRDefault="00F77ED9" w:rsidP="009818FC">
      <w:pPr>
        <w:pStyle w:val="Avanonormal"/>
        <w:spacing w:before="240" w:after="240"/>
        <w:jc w:val="center"/>
        <w:rPr>
          <w:rFonts w:asciiTheme="minorHAnsi" w:hAnsiTheme="minorHAnsi" w:cs="Arial"/>
          <w:b/>
          <w:color w:val="404040"/>
          <w:szCs w:val="22"/>
        </w:rPr>
      </w:pPr>
      <w:r>
        <w:rPr>
          <w:rFonts w:asciiTheme="minorHAnsi" w:hAnsiTheme="minorHAnsi" w:cs="Arial"/>
          <w:b/>
          <w:color w:val="404040"/>
          <w:szCs w:val="22"/>
        </w:rPr>
        <w:t>Anexo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4B2262" w:rsidRPr="00EC7B38" w14:paraId="3AE413A0" w14:textId="77777777" w:rsidTr="001D6327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519D3EE" w14:textId="77777777" w:rsidR="004B2262" w:rsidRPr="00EC7B38" w:rsidRDefault="004B2262" w:rsidP="004B2262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</w:t>
            </w:r>
            <w:r w:rsidR="001D632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(regime normal)</w:t>
            </w:r>
          </w:p>
        </w:tc>
      </w:tr>
      <w:tr w:rsidR="006F1AD0" w:rsidRPr="00EC7B38" w14:paraId="1B9DCAF6" w14:textId="77777777" w:rsidTr="006F1AD0">
        <w:trPr>
          <w:trHeight w:val="566"/>
          <w:jc w:val="center"/>
        </w:trPr>
        <w:tc>
          <w:tcPr>
            <w:tcW w:w="6521" w:type="dxa"/>
            <w:vAlign w:val="center"/>
          </w:tcPr>
          <w:p w14:paraId="5AD1A383" w14:textId="77777777" w:rsidR="006F1AD0" w:rsidRPr="0033025A" w:rsidRDefault="006F1AD0" w:rsidP="00585B50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377AAFE2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8BA3C07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6F1AD0" w:rsidRPr="00FC62EC" w14:paraId="5A7173E9" w14:textId="77777777" w:rsidTr="006F1AD0">
        <w:trPr>
          <w:trHeight w:val="449"/>
          <w:jc w:val="center"/>
        </w:trPr>
        <w:tc>
          <w:tcPr>
            <w:tcW w:w="6521" w:type="dxa"/>
            <w:vAlign w:val="center"/>
          </w:tcPr>
          <w:p w14:paraId="0F8000EF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3CB081D4" w14:textId="77777777" w:rsidR="006F1AD0" w:rsidRPr="00992590" w:rsidRDefault="006F1AD0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 w:rsid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30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6F1AD0" w:rsidRPr="00FC62EC" w14:paraId="3F0F8962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4D789FF0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279CA26A" w14:textId="77777777" w:rsidR="006F1AD0" w:rsidRPr="00992590" w:rsidRDefault="006F1AD0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 w:rsid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20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  <w:tr w:rsidR="001D6327" w:rsidRPr="00FC62EC" w14:paraId="1BB98043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52165C60" w14:textId="77777777" w:rsidR="001D6327" w:rsidRPr="00992590" w:rsidRDefault="001D6327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Outros</w:t>
            </w:r>
          </w:p>
        </w:tc>
        <w:tc>
          <w:tcPr>
            <w:tcW w:w="4111" w:type="dxa"/>
            <w:vAlign w:val="center"/>
          </w:tcPr>
          <w:p w14:paraId="3EE2BEAB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67A5186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59B82C37" w14:textId="77777777" w:rsidTr="001D6327">
        <w:trPr>
          <w:trHeight w:val="541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0D964A97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(regime simplificado)</w:t>
            </w:r>
          </w:p>
        </w:tc>
      </w:tr>
      <w:tr w:rsidR="001D6327" w:rsidRPr="00EC7B38" w14:paraId="6BE34A47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09851E03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2DD1F5F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80967E4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10F8CA1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09A56555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292D11C5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64C92A3D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0C92E312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A1DD033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4664DCA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p w14:paraId="33C2F9E0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3D0620E9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59F8E8C1" w14:textId="77777777" w:rsidR="001D6327" w:rsidRPr="00EC7B38" w:rsidRDefault="001D6327" w:rsidP="00431AC3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Consulta prévia</w:t>
            </w:r>
          </w:p>
        </w:tc>
      </w:tr>
      <w:tr w:rsidR="001D6327" w:rsidRPr="00EC7B38" w14:paraId="0757B743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2F295A98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0854BC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4B964A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763B83F7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4B1E2F39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0068C26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150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15FC967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644285BA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7111918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75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62550E3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0D32F1BF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09CDF65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ou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limitado por prévia qualificação sem publicidade no 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JOUE</w:t>
            </w:r>
          </w:p>
        </w:tc>
      </w:tr>
      <w:tr w:rsidR="001D6327" w:rsidRPr="00EC7B38" w14:paraId="1D2EB8B5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7670EDDF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5627AC5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E0CD407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B56A914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2470B905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1376B050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&lt; 5.548.000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€</w:t>
            </w:r>
          </w:p>
        </w:tc>
      </w:tr>
      <w:tr w:rsidR="001D6327" w:rsidRPr="001D6327" w14:paraId="1FC9B81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56A1510F" w14:textId="77777777" w:rsidR="001D6327" w:rsidRPr="001D6327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5AFA2C4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144.000€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(Estado)</w:t>
            </w:r>
          </w:p>
          <w:p w14:paraId="3E03E569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ou</w:t>
            </w:r>
          </w:p>
          <w:p w14:paraId="3684CD6E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221</w:t>
            </w: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 (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restantes entidades)</w:t>
            </w:r>
          </w:p>
        </w:tc>
      </w:tr>
    </w:tbl>
    <w:p w14:paraId="18A86755" w14:textId="77777777" w:rsidR="009277E8" w:rsidRPr="001D6327" w:rsidRDefault="009277E8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Cs w:val="22"/>
        </w:rPr>
      </w:pPr>
    </w:p>
    <w:p w14:paraId="0F90EFF7" w14:textId="77777777" w:rsidR="00963DF9" w:rsidRDefault="00C77241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  <w:r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  <w:t>B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963DF9" w:rsidRPr="00EC7B38" w14:paraId="660BB641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4652802A" w14:textId="77777777" w:rsidR="00963DF9" w:rsidRPr="00EC7B38" w:rsidRDefault="00963DF9" w:rsidP="00963DF9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urgente</w:t>
            </w:r>
          </w:p>
        </w:tc>
      </w:tr>
      <w:tr w:rsidR="00963DF9" w:rsidRPr="00EC7B38" w14:paraId="14C3CE9C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6A5BC423" w14:textId="77777777" w:rsidR="00963DF9" w:rsidRPr="0033025A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D805B77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2041BB86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963DF9" w:rsidRPr="00FC62EC" w14:paraId="035D1EDA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36DA02BA" w14:textId="77777777" w:rsidR="00963DF9" w:rsidRPr="00963DF9" w:rsidRDefault="00963DF9" w:rsidP="00431A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4A75B0E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≤ </w:t>
            </w:r>
            <w:r w:rsidRPr="00963DF9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300.000€</w:t>
            </w:r>
          </w:p>
        </w:tc>
      </w:tr>
      <w:tr w:rsidR="00963DF9" w:rsidRPr="001D6327" w14:paraId="3BE75B7F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267540DA" w14:textId="77777777" w:rsidR="00963DF9" w:rsidRPr="00963DF9" w:rsidRDefault="00963DF9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63DF9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B45B2C0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>≤ 221</w:t>
            </w: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5ADF8C5" w14:textId="77777777" w:rsidR="009818FC" w:rsidRDefault="009818FC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6E2D6B0A" w14:textId="77777777" w:rsidR="00CD7AFF" w:rsidRDefault="00CD7AFF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5F7057CA" w14:textId="77777777" w:rsidR="00CD7AFF" w:rsidRDefault="00CD7AFF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p w14:paraId="73E4D5A5" w14:textId="77777777" w:rsidR="001102AE" w:rsidRDefault="001102AE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sectPr w:rsidR="001102AE" w:rsidSect="005E6751">
      <w:headerReference w:type="default" r:id="rId9"/>
      <w:footerReference w:type="default" r:id="rId10"/>
      <w:headerReference w:type="first" r:id="rId11"/>
      <w:pgSz w:w="16840" w:h="11907" w:orient="landscape" w:code="9"/>
      <w:pgMar w:top="1843" w:right="2239" w:bottom="1418" w:left="1559" w:header="1021" w:footer="5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8438" w14:textId="77777777" w:rsidR="007428AF" w:rsidRDefault="007428AF">
      <w:r>
        <w:separator/>
      </w:r>
    </w:p>
  </w:endnote>
  <w:endnote w:type="continuationSeparator" w:id="0">
    <w:p w14:paraId="694EB4E6" w14:textId="77777777" w:rsidR="007428AF" w:rsidRDefault="007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6946" w14:textId="085DCBE7" w:rsidR="00F30970" w:rsidRPr="004660F2" w:rsidRDefault="00F30970" w:rsidP="00A45FE2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/>
        <w:sz w:val="18"/>
        <w:szCs w:val="18"/>
      </w:rPr>
    </w:pP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A858E4">
      <w:rPr>
        <w:rStyle w:val="Nmerodepgina"/>
        <w:rFonts w:ascii="Trebuchet MS" w:hAnsi="Trebuchet MS"/>
        <w:noProof/>
        <w:sz w:val="18"/>
        <w:szCs w:val="18"/>
      </w:rPr>
      <w:t>2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/>
        <w:sz w:val="18"/>
        <w:szCs w:val="18"/>
      </w:rPr>
      <w:t>/</w:t>
    </w: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A858E4">
      <w:rPr>
        <w:rStyle w:val="Nmerodepgina"/>
        <w:rFonts w:ascii="Trebuchet MS" w:hAnsi="Trebuchet MS"/>
        <w:noProof/>
        <w:sz w:val="18"/>
        <w:szCs w:val="18"/>
      </w:rPr>
      <w:t>9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</w:p>
  <w:p w14:paraId="377F735A" w14:textId="77777777" w:rsidR="00F30970" w:rsidRDefault="00F30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4664" w14:textId="77777777" w:rsidR="007428AF" w:rsidRDefault="007428AF">
      <w:r>
        <w:separator/>
      </w:r>
    </w:p>
  </w:footnote>
  <w:footnote w:type="continuationSeparator" w:id="0">
    <w:p w14:paraId="1AE4F0EC" w14:textId="77777777" w:rsidR="007428AF" w:rsidRDefault="0074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0699" w14:textId="5F30EB5E" w:rsidR="00F30970" w:rsidRDefault="00F30970" w:rsidP="005012A2">
    <w:pPr>
      <w:pStyle w:val="Cabealho"/>
      <w:jc w:val="right"/>
    </w:pPr>
  </w:p>
  <w:p w14:paraId="5FDA1FC1" w14:textId="6D12D42E" w:rsidR="00F30970" w:rsidRDefault="005012A2" w:rsidP="005012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662D2E3" wp14:editId="184110C7">
          <wp:extent cx="1416422" cy="53400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118D6" w14:textId="77777777" w:rsidR="00F30970" w:rsidRDefault="00F309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D70F" w14:textId="1B954BD0" w:rsidR="00F30970" w:rsidRDefault="005012A2" w:rsidP="00292C94">
    <w:pPr>
      <w:pStyle w:val="Cabealho"/>
      <w:ind w:right="-625"/>
      <w:jc w:val="right"/>
    </w:pPr>
    <w:r>
      <w:rPr>
        <w:noProof/>
        <w:lang w:eastAsia="pt-PT"/>
      </w:rPr>
      <w:drawing>
        <wp:inline distT="0" distB="0" distL="0" distR="0" wp14:anchorId="498A308C" wp14:editId="47499F9C">
          <wp:extent cx="1416422" cy="534009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</w:lvl>
    <w:lvl w:ilvl="2" w:tplc="0816001B" w:tentative="1">
      <w:start w:val="1"/>
      <w:numFmt w:val="lowerRoman"/>
      <w:lvlText w:val="%3."/>
      <w:lvlJc w:val="right"/>
      <w:pPr>
        <w:ind w:left="739" w:hanging="180"/>
      </w:pPr>
    </w:lvl>
    <w:lvl w:ilvl="3" w:tplc="0816000F" w:tentative="1">
      <w:start w:val="1"/>
      <w:numFmt w:val="decimal"/>
      <w:lvlText w:val="%4."/>
      <w:lvlJc w:val="left"/>
      <w:pPr>
        <w:ind w:left="1459" w:hanging="360"/>
      </w:p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</w:lvl>
    <w:lvl w:ilvl="6" w:tplc="0816000F" w:tentative="1">
      <w:start w:val="1"/>
      <w:numFmt w:val="decimal"/>
      <w:lvlText w:val="%7."/>
      <w:lvlJc w:val="left"/>
      <w:pPr>
        <w:ind w:left="3619" w:hanging="360"/>
      </w:p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</w:lvl>
  </w:abstractNum>
  <w:abstractNum w:abstractNumId="6" w15:restartNumberingAfterBreak="0">
    <w:nsid w:val="71192777"/>
    <w:multiLevelType w:val="hybridMultilevel"/>
    <w:tmpl w:val="50403FEA"/>
    <w:lvl w:ilvl="0" w:tplc="56D48B9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  <w:color w:val="FFFFFF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20"/>
    <w:rsid w:val="000044AA"/>
    <w:rsid w:val="000054D5"/>
    <w:rsid w:val="00010A14"/>
    <w:rsid w:val="00010D48"/>
    <w:rsid w:val="000347CE"/>
    <w:rsid w:val="000417E3"/>
    <w:rsid w:val="00042B40"/>
    <w:rsid w:val="0005750C"/>
    <w:rsid w:val="000674CB"/>
    <w:rsid w:val="0007273C"/>
    <w:rsid w:val="00073E83"/>
    <w:rsid w:val="00093EB5"/>
    <w:rsid w:val="000953A8"/>
    <w:rsid w:val="00097449"/>
    <w:rsid w:val="000A1735"/>
    <w:rsid w:val="000B6D84"/>
    <w:rsid w:val="000C1677"/>
    <w:rsid w:val="000C752D"/>
    <w:rsid w:val="000D7D3D"/>
    <w:rsid w:val="000E04BB"/>
    <w:rsid w:val="001102AE"/>
    <w:rsid w:val="00110601"/>
    <w:rsid w:val="00114ABC"/>
    <w:rsid w:val="001208C3"/>
    <w:rsid w:val="0012411C"/>
    <w:rsid w:val="00132044"/>
    <w:rsid w:val="00132C21"/>
    <w:rsid w:val="001330A9"/>
    <w:rsid w:val="00135F9A"/>
    <w:rsid w:val="001403A2"/>
    <w:rsid w:val="00142ABF"/>
    <w:rsid w:val="00152281"/>
    <w:rsid w:val="00152C22"/>
    <w:rsid w:val="00155451"/>
    <w:rsid w:val="00156D4F"/>
    <w:rsid w:val="001575F8"/>
    <w:rsid w:val="0016071A"/>
    <w:rsid w:val="00165D83"/>
    <w:rsid w:val="00184842"/>
    <w:rsid w:val="00191C93"/>
    <w:rsid w:val="001970B5"/>
    <w:rsid w:val="00197AFF"/>
    <w:rsid w:val="001B3055"/>
    <w:rsid w:val="001B59F4"/>
    <w:rsid w:val="001B5DEE"/>
    <w:rsid w:val="001C67EB"/>
    <w:rsid w:val="001D2688"/>
    <w:rsid w:val="001D2A8E"/>
    <w:rsid w:val="001D6327"/>
    <w:rsid w:val="001D7C75"/>
    <w:rsid w:val="001E5D38"/>
    <w:rsid w:val="001E6A1E"/>
    <w:rsid w:val="001F0DB9"/>
    <w:rsid w:val="0020489E"/>
    <w:rsid w:val="00223B2B"/>
    <w:rsid w:val="002304D1"/>
    <w:rsid w:val="002318D8"/>
    <w:rsid w:val="002739D9"/>
    <w:rsid w:val="00277D2B"/>
    <w:rsid w:val="002910F1"/>
    <w:rsid w:val="00292C94"/>
    <w:rsid w:val="00296ED0"/>
    <w:rsid w:val="002C2E34"/>
    <w:rsid w:val="002C59CF"/>
    <w:rsid w:val="002D065B"/>
    <w:rsid w:val="002D75D0"/>
    <w:rsid w:val="002F713F"/>
    <w:rsid w:val="003016C7"/>
    <w:rsid w:val="00302C1E"/>
    <w:rsid w:val="00303A57"/>
    <w:rsid w:val="00304172"/>
    <w:rsid w:val="00304FCB"/>
    <w:rsid w:val="003063C0"/>
    <w:rsid w:val="00310765"/>
    <w:rsid w:val="003246C8"/>
    <w:rsid w:val="0033025A"/>
    <w:rsid w:val="00353A2E"/>
    <w:rsid w:val="003624BD"/>
    <w:rsid w:val="00382D35"/>
    <w:rsid w:val="00383DB7"/>
    <w:rsid w:val="00394E07"/>
    <w:rsid w:val="003957E1"/>
    <w:rsid w:val="003A12EB"/>
    <w:rsid w:val="003A6F2B"/>
    <w:rsid w:val="003B5EF8"/>
    <w:rsid w:val="003B6E73"/>
    <w:rsid w:val="003B79DF"/>
    <w:rsid w:val="003C01B0"/>
    <w:rsid w:val="003C47D0"/>
    <w:rsid w:val="003C5939"/>
    <w:rsid w:val="003C7120"/>
    <w:rsid w:val="003D2A2A"/>
    <w:rsid w:val="003F1B9A"/>
    <w:rsid w:val="003F41B2"/>
    <w:rsid w:val="003F5464"/>
    <w:rsid w:val="00400BC4"/>
    <w:rsid w:val="00407641"/>
    <w:rsid w:val="00407704"/>
    <w:rsid w:val="00411E8D"/>
    <w:rsid w:val="00415FE5"/>
    <w:rsid w:val="004262F9"/>
    <w:rsid w:val="00427B4E"/>
    <w:rsid w:val="00431AC3"/>
    <w:rsid w:val="004342DC"/>
    <w:rsid w:val="00445E49"/>
    <w:rsid w:val="004519F4"/>
    <w:rsid w:val="004609FB"/>
    <w:rsid w:val="00460DD8"/>
    <w:rsid w:val="00461F44"/>
    <w:rsid w:val="00482211"/>
    <w:rsid w:val="00485DBC"/>
    <w:rsid w:val="00490ACC"/>
    <w:rsid w:val="0049191F"/>
    <w:rsid w:val="004B2262"/>
    <w:rsid w:val="004B2B0B"/>
    <w:rsid w:val="004C0325"/>
    <w:rsid w:val="004C290A"/>
    <w:rsid w:val="004C61F7"/>
    <w:rsid w:val="004E0108"/>
    <w:rsid w:val="004E0CEC"/>
    <w:rsid w:val="004E4DCE"/>
    <w:rsid w:val="005012A2"/>
    <w:rsid w:val="005070E7"/>
    <w:rsid w:val="005073B8"/>
    <w:rsid w:val="00520A58"/>
    <w:rsid w:val="00544C5D"/>
    <w:rsid w:val="0055375B"/>
    <w:rsid w:val="00553D28"/>
    <w:rsid w:val="00554275"/>
    <w:rsid w:val="00555E1F"/>
    <w:rsid w:val="005573CA"/>
    <w:rsid w:val="005613D0"/>
    <w:rsid w:val="00561D3C"/>
    <w:rsid w:val="005738A0"/>
    <w:rsid w:val="00576A00"/>
    <w:rsid w:val="00585B50"/>
    <w:rsid w:val="005947C5"/>
    <w:rsid w:val="005A1C8B"/>
    <w:rsid w:val="005A34AE"/>
    <w:rsid w:val="005A6544"/>
    <w:rsid w:val="005A6ABE"/>
    <w:rsid w:val="005B20C3"/>
    <w:rsid w:val="005B2D1B"/>
    <w:rsid w:val="005C7022"/>
    <w:rsid w:val="005D2061"/>
    <w:rsid w:val="005D5AF1"/>
    <w:rsid w:val="005E2457"/>
    <w:rsid w:val="005E5DAB"/>
    <w:rsid w:val="005E6751"/>
    <w:rsid w:val="005F3E34"/>
    <w:rsid w:val="00605BBD"/>
    <w:rsid w:val="006161D1"/>
    <w:rsid w:val="00620B25"/>
    <w:rsid w:val="0064101E"/>
    <w:rsid w:val="00643386"/>
    <w:rsid w:val="00654C4B"/>
    <w:rsid w:val="00655BDC"/>
    <w:rsid w:val="00660AF7"/>
    <w:rsid w:val="0066795D"/>
    <w:rsid w:val="00677BB2"/>
    <w:rsid w:val="006A0BC8"/>
    <w:rsid w:val="006A0BCC"/>
    <w:rsid w:val="006A1644"/>
    <w:rsid w:val="006A7281"/>
    <w:rsid w:val="006B5063"/>
    <w:rsid w:val="006B56F7"/>
    <w:rsid w:val="006C503C"/>
    <w:rsid w:val="006C6DEC"/>
    <w:rsid w:val="006D3132"/>
    <w:rsid w:val="006D5C60"/>
    <w:rsid w:val="006E5913"/>
    <w:rsid w:val="006F1472"/>
    <w:rsid w:val="006F1AD0"/>
    <w:rsid w:val="006F5C51"/>
    <w:rsid w:val="006F5FCC"/>
    <w:rsid w:val="006F6E34"/>
    <w:rsid w:val="00700038"/>
    <w:rsid w:val="0070446E"/>
    <w:rsid w:val="00705A7C"/>
    <w:rsid w:val="00706F00"/>
    <w:rsid w:val="0071085F"/>
    <w:rsid w:val="00710936"/>
    <w:rsid w:val="00721071"/>
    <w:rsid w:val="007237F6"/>
    <w:rsid w:val="00741B32"/>
    <w:rsid w:val="007428AF"/>
    <w:rsid w:val="00746B2B"/>
    <w:rsid w:val="00747FC7"/>
    <w:rsid w:val="0075420B"/>
    <w:rsid w:val="007652F2"/>
    <w:rsid w:val="0076695E"/>
    <w:rsid w:val="007726A8"/>
    <w:rsid w:val="00772F3D"/>
    <w:rsid w:val="007739BD"/>
    <w:rsid w:val="00774162"/>
    <w:rsid w:val="007757A9"/>
    <w:rsid w:val="00776FD4"/>
    <w:rsid w:val="00781329"/>
    <w:rsid w:val="007815ED"/>
    <w:rsid w:val="00787D68"/>
    <w:rsid w:val="007902F6"/>
    <w:rsid w:val="00791209"/>
    <w:rsid w:val="00796CB2"/>
    <w:rsid w:val="007A5AE1"/>
    <w:rsid w:val="007B346A"/>
    <w:rsid w:val="007B5472"/>
    <w:rsid w:val="007B6694"/>
    <w:rsid w:val="007B7C0B"/>
    <w:rsid w:val="007C17CE"/>
    <w:rsid w:val="007D2918"/>
    <w:rsid w:val="007D2FC1"/>
    <w:rsid w:val="007E5D76"/>
    <w:rsid w:val="007E6E9D"/>
    <w:rsid w:val="007F663C"/>
    <w:rsid w:val="00800FC8"/>
    <w:rsid w:val="00821CD0"/>
    <w:rsid w:val="00823DC4"/>
    <w:rsid w:val="00835227"/>
    <w:rsid w:val="00836EFB"/>
    <w:rsid w:val="00841E83"/>
    <w:rsid w:val="00843351"/>
    <w:rsid w:val="00845472"/>
    <w:rsid w:val="00860670"/>
    <w:rsid w:val="00862188"/>
    <w:rsid w:val="008632EC"/>
    <w:rsid w:val="008671E0"/>
    <w:rsid w:val="00874B1F"/>
    <w:rsid w:val="00890F4E"/>
    <w:rsid w:val="00895A02"/>
    <w:rsid w:val="00897690"/>
    <w:rsid w:val="008B24EF"/>
    <w:rsid w:val="008B2775"/>
    <w:rsid w:val="008B2D4E"/>
    <w:rsid w:val="008E4D00"/>
    <w:rsid w:val="008F7A4C"/>
    <w:rsid w:val="009141A4"/>
    <w:rsid w:val="00920A37"/>
    <w:rsid w:val="009256EC"/>
    <w:rsid w:val="009277E8"/>
    <w:rsid w:val="00932B8C"/>
    <w:rsid w:val="00935D9C"/>
    <w:rsid w:val="009473F2"/>
    <w:rsid w:val="00951196"/>
    <w:rsid w:val="009617B7"/>
    <w:rsid w:val="00963DF9"/>
    <w:rsid w:val="00971824"/>
    <w:rsid w:val="00972BD1"/>
    <w:rsid w:val="00972CEE"/>
    <w:rsid w:val="00977574"/>
    <w:rsid w:val="009818FC"/>
    <w:rsid w:val="009859D4"/>
    <w:rsid w:val="00985E6D"/>
    <w:rsid w:val="00992590"/>
    <w:rsid w:val="00997705"/>
    <w:rsid w:val="00997800"/>
    <w:rsid w:val="009C1875"/>
    <w:rsid w:val="009D38C8"/>
    <w:rsid w:val="009D7C9D"/>
    <w:rsid w:val="009E1C00"/>
    <w:rsid w:val="009E32BE"/>
    <w:rsid w:val="009F1BB4"/>
    <w:rsid w:val="009F6DBD"/>
    <w:rsid w:val="00A04425"/>
    <w:rsid w:val="00A06B1B"/>
    <w:rsid w:val="00A126BB"/>
    <w:rsid w:val="00A13D15"/>
    <w:rsid w:val="00A155EE"/>
    <w:rsid w:val="00A21E76"/>
    <w:rsid w:val="00A26128"/>
    <w:rsid w:val="00A271E1"/>
    <w:rsid w:val="00A31417"/>
    <w:rsid w:val="00A45441"/>
    <w:rsid w:val="00A45FE2"/>
    <w:rsid w:val="00A624E2"/>
    <w:rsid w:val="00A71AE2"/>
    <w:rsid w:val="00A72EAA"/>
    <w:rsid w:val="00A77437"/>
    <w:rsid w:val="00A82BB2"/>
    <w:rsid w:val="00A858E4"/>
    <w:rsid w:val="00A93B3B"/>
    <w:rsid w:val="00AB0AB7"/>
    <w:rsid w:val="00AB512E"/>
    <w:rsid w:val="00AC2109"/>
    <w:rsid w:val="00AD1A63"/>
    <w:rsid w:val="00AD3105"/>
    <w:rsid w:val="00AE1F8A"/>
    <w:rsid w:val="00AE2606"/>
    <w:rsid w:val="00AE4067"/>
    <w:rsid w:val="00AF2C19"/>
    <w:rsid w:val="00AF7E34"/>
    <w:rsid w:val="00B22311"/>
    <w:rsid w:val="00B22C6A"/>
    <w:rsid w:val="00B22FF7"/>
    <w:rsid w:val="00B27072"/>
    <w:rsid w:val="00B31D25"/>
    <w:rsid w:val="00B33939"/>
    <w:rsid w:val="00B35770"/>
    <w:rsid w:val="00B4252A"/>
    <w:rsid w:val="00B509A7"/>
    <w:rsid w:val="00B65630"/>
    <w:rsid w:val="00B67F91"/>
    <w:rsid w:val="00B84D67"/>
    <w:rsid w:val="00B955F4"/>
    <w:rsid w:val="00BC10EC"/>
    <w:rsid w:val="00BD229B"/>
    <w:rsid w:val="00BD7916"/>
    <w:rsid w:val="00BE4391"/>
    <w:rsid w:val="00BF0969"/>
    <w:rsid w:val="00BF5D13"/>
    <w:rsid w:val="00C02E82"/>
    <w:rsid w:val="00C24E41"/>
    <w:rsid w:val="00C26630"/>
    <w:rsid w:val="00C4219E"/>
    <w:rsid w:val="00C4503A"/>
    <w:rsid w:val="00C4565A"/>
    <w:rsid w:val="00C6572A"/>
    <w:rsid w:val="00C65F44"/>
    <w:rsid w:val="00C77241"/>
    <w:rsid w:val="00C8009C"/>
    <w:rsid w:val="00C80F15"/>
    <w:rsid w:val="00C87382"/>
    <w:rsid w:val="00CB5EB7"/>
    <w:rsid w:val="00CC0236"/>
    <w:rsid w:val="00CD7AFF"/>
    <w:rsid w:val="00CE1161"/>
    <w:rsid w:val="00D01778"/>
    <w:rsid w:val="00D01C8D"/>
    <w:rsid w:val="00D12443"/>
    <w:rsid w:val="00D142B7"/>
    <w:rsid w:val="00D27711"/>
    <w:rsid w:val="00D30855"/>
    <w:rsid w:val="00D33C0C"/>
    <w:rsid w:val="00D414D4"/>
    <w:rsid w:val="00D45173"/>
    <w:rsid w:val="00D53F0B"/>
    <w:rsid w:val="00D6316C"/>
    <w:rsid w:val="00D63E53"/>
    <w:rsid w:val="00D92DB0"/>
    <w:rsid w:val="00D935B9"/>
    <w:rsid w:val="00DA201B"/>
    <w:rsid w:val="00DA434C"/>
    <w:rsid w:val="00DC11D3"/>
    <w:rsid w:val="00DD5068"/>
    <w:rsid w:val="00DE05E9"/>
    <w:rsid w:val="00DE7997"/>
    <w:rsid w:val="00E06642"/>
    <w:rsid w:val="00E07C43"/>
    <w:rsid w:val="00E15D3C"/>
    <w:rsid w:val="00E1634D"/>
    <w:rsid w:val="00E20A63"/>
    <w:rsid w:val="00E27C68"/>
    <w:rsid w:val="00E336C0"/>
    <w:rsid w:val="00E3648E"/>
    <w:rsid w:val="00E3677A"/>
    <w:rsid w:val="00E44152"/>
    <w:rsid w:val="00E44D14"/>
    <w:rsid w:val="00E474F3"/>
    <w:rsid w:val="00E5198A"/>
    <w:rsid w:val="00E5634F"/>
    <w:rsid w:val="00E60D12"/>
    <w:rsid w:val="00E703DB"/>
    <w:rsid w:val="00E705B2"/>
    <w:rsid w:val="00E70922"/>
    <w:rsid w:val="00E80964"/>
    <w:rsid w:val="00E928F6"/>
    <w:rsid w:val="00E95254"/>
    <w:rsid w:val="00EB584B"/>
    <w:rsid w:val="00EC5955"/>
    <w:rsid w:val="00EC7B38"/>
    <w:rsid w:val="00ED610E"/>
    <w:rsid w:val="00EE57AC"/>
    <w:rsid w:val="00EF30E4"/>
    <w:rsid w:val="00F10794"/>
    <w:rsid w:val="00F11DF0"/>
    <w:rsid w:val="00F15518"/>
    <w:rsid w:val="00F17F22"/>
    <w:rsid w:val="00F23B67"/>
    <w:rsid w:val="00F27651"/>
    <w:rsid w:val="00F30970"/>
    <w:rsid w:val="00F332D6"/>
    <w:rsid w:val="00F43C91"/>
    <w:rsid w:val="00F63B0F"/>
    <w:rsid w:val="00F725D9"/>
    <w:rsid w:val="00F77ED9"/>
    <w:rsid w:val="00F851E3"/>
    <w:rsid w:val="00F8592C"/>
    <w:rsid w:val="00F92C4E"/>
    <w:rsid w:val="00F97638"/>
    <w:rsid w:val="00FA1E84"/>
    <w:rsid w:val="00FA6E2F"/>
    <w:rsid w:val="00FB2A32"/>
    <w:rsid w:val="00FB4A6C"/>
    <w:rsid w:val="00FC019E"/>
    <w:rsid w:val="00FC62EC"/>
    <w:rsid w:val="00FD0F63"/>
    <w:rsid w:val="00FD2FE2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089BF"/>
  <w15:docId w15:val="{C6596A98-8E60-43E2-9395-426629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C712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712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rsid w:val="003C712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3C712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C7120"/>
    <w:rPr>
      <w:rFonts w:cs="Times New Roman"/>
    </w:rPr>
  </w:style>
  <w:style w:type="paragraph" w:styleId="Avanonormal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/>
      <w:sz w:val="22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1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71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1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0236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D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C290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290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290A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290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674C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674C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67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9E35-5B5A-4D07-893D-6829F5FB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3038</Words>
  <Characters>16406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IFDR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Marisa Castilho</cp:lastModifiedBy>
  <cp:revision>2</cp:revision>
  <cp:lastPrinted>2018-04-03T17:46:00Z</cp:lastPrinted>
  <dcterms:created xsi:type="dcterms:W3CDTF">2019-02-13T10:47:00Z</dcterms:created>
  <dcterms:modified xsi:type="dcterms:W3CDTF">2019-02-13T10:47:00Z</dcterms:modified>
</cp:coreProperties>
</file>