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A6F0F" w14:textId="798356EB" w:rsidR="00337C46" w:rsidRDefault="00337C46" w:rsidP="00BB0E8A">
      <w:pPr>
        <w:ind w:left="-567"/>
        <w:jc w:val="center"/>
      </w:pPr>
      <w:r>
        <w:t xml:space="preserve">Auxiliar de preenchimento - </w:t>
      </w:r>
      <w:r w:rsidR="008513BB">
        <w:t>Memória Descritiva</w:t>
      </w:r>
      <w:r w:rsidRPr="00337C46">
        <w:t xml:space="preserve"> </w:t>
      </w:r>
      <w:r>
        <w:t>- Candidatura à TO 3.18</w:t>
      </w:r>
      <w:r w:rsidR="00A60112">
        <w:t xml:space="preserve"> - MAVI</w:t>
      </w:r>
    </w:p>
    <w:p w14:paraId="2D637D13" w14:textId="3A431FDC" w:rsidR="003E0A74" w:rsidRDefault="002620DF" w:rsidP="002620DF">
      <w:pPr>
        <w:tabs>
          <w:tab w:val="left" w:pos="1815"/>
          <w:tab w:val="center" w:pos="4252"/>
        </w:tabs>
      </w:pPr>
      <w:r>
        <w:tab/>
      </w:r>
      <w:r>
        <w:tab/>
      </w:r>
      <w:r w:rsidR="00337C46">
        <w:t xml:space="preserve">AVISO N.º </w:t>
      </w:r>
      <w:r w:rsidR="003E0A74">
        <w:t>POISE</w:t>
      </w:r>
      <w:r w:rsidR="00337C46">
        <w:t>-</w:t>
      </w:r>
      <w:r w:rsidR="00A60112">
        <w:t>38</w:t>
      </w:r>
      <w:r w:rsidR="00337C46">
        <w:t>-201</w:t>
      </w:r>
      <w:r w:rsidR="00A60112">
        <w:t>8</w:t>
      </w:r>
      <w:r w:rsidR="00337C46">
        <w:t>-</w:t>
      </w:r>
      <w:r w:rsidR="00A60112">
        <w:t>04</w:t>
      </w:r>
    </w:p>
    <w:tbl>
      <w:tblPr>
        <w:tblStyle w:val="Tabelacomgrelha"/>
        <w:tblW w:w="893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931"/>
      </w:tblGrid>
      <w:tr w:rsidR="00FC71BF" w14:paraId="01504749" w14:textId="77777777" w:rsidTr="00FC71BF">
        <w:tc>
          <w:tcPr>
            <w:tcW w:w="8931" w:type="dxa"/>
            <w:shd w:val="clear" w:color="auto" w:fill="D9D9D9" w:themeFill="background1" w:themeFillShade="D9"/>
          </w:tcPr>
          <w:p w14:paraId="768256FE" w14:textId="77777777" w:rsidR="00FC71BF" w:rsidRPr="004F4DDC" w:rsidRDefault="00FC71BF" w:rsidP="00FC71BF">
            <w:pPr>
              <w:ind w:right="-253"/>
              <w:rPr>
                <w:b/>
                <w:sz w:val="20"/>
                <w:szCs w:val="20"/>
              </w:rPr>
            </w:pPr>
            <w:r w:rsidRPr="00720142">
              <w:rPr>
                <w:b/>
                <w:sz w:val="20"/>
                <w:szCs w:val="20"/>
              </w:rPr>
              <w:t>Fundamentação da candidatura</w:t>
            </w:r>
            <w:r w:rsidRPr="004F4DDC">
              <w:rPr>
                <w:b/>
                <w:sz w:val="20"/>
                <w:szCs w:val="20"/>
              </w:rPr>
              <w:t>:</w:t>
            </w:r>
          </w:p>
        </w:tc>
      </w:tr>
      <w:tr w:rsidR="00FC71BF" w14:paraId="076DAF2B" w14:textId="77777777" w:rsidTr="00FC71BF">
        <w:tc>
          <w:tcPr>
            <w:tcW w:w="8931" w:type="dxa"/>
          </w:tcPr>
          <w:p w14:paraId="7FCB7C7B" w14:textId="77777777" w:rsidR="00FC71BF" w:rsidRPr="008E5425" w:rsidRDefault="00FC71BF" w:rsidP="00FC71BF">
            <w:pPr>
              <w:spacing w:before="80" w:after="80"/>
              <w:jc w:val="both"/>
              <w:rPr>
                <w:i/>
                <w:sz w:val="18"/>
                <w:szCs w:val="18"/>
              </w:rPr>
            </w:pPr>
            <w:r w:rsidRPr="008E5425">
              <w:rPr>
                <w:i/>
                <w:sz w:val="18"/>
                <w:szCs w:val="18"/>
              </w:rPr>
              <w:t>Pretende-se que seja efetuada uma fundamentação genérica da candidatura e, em particular, do seu contributo para os objetivos da operação.</w:t>
            </w:r>
          </w:p>
          <w:p w14:paraId="3C736708" w14:textId="77777777" w:rsidR="00FC71BF" w:rsidRDefault="00FC71BF" w:rsidP="00FC71BF">
            <w:pPr>
              <w:spacing w:before="80" w:after="80"/>
              <w:jc w:val="both"/>
              <w:rPr>
                <w:i/>
                <w:sz w:val="18"/>
                <w:szCs w:val="18"/>
              </w:rPr>
            </w:pPr>
            <w:r w:rsidRPr="005D1DA8">
              <w:rPr>
                <w:i/>
                <w:sz w:val="18"/>
                <w:szCs w:val="18"/>
              </w:rPr>
              <w:t>Através deste documento, a anexar no ecrã “documentos” do Formulário de candidatura, a entidade beneficiária deverá fundamentar adequadamente a sua candidatura, tendo também em conta o</w:t>
            </w:r>
            <w:bookmarkStart w:id="0" w:name="_GoBack"/>
            <w:bookmarkEnd w:id="0"/>
            <w:r w:rsidRPr="005D1DA8">
              <w:rPr>
                <w:i/>
                <w:sz w:val="18"/>
                <w:szCs w:val="18"/>
              </w:rPr>
              <w:t>s critérios da grelha de análise anexa ao Aviso, devendo apensar todos os documentos que considere relevantes, para efeitos de comprovação ou apresentação de evidência(s), a considerar em sede de análise da candidatura.</w:t>
            </w:r>
          </w:p>
          <w:p w14:paraId="324475F3" w14:textId="77777777" w:rsidR="00FC71BF" w:rsidRPr="00F951B9" w:rsidRDefault="00FC71BF" w:rsidP="00820A4A">
            <w:pPr>
              <w:spacing w:before="80" w:after="80"/>
              <w:rPr>
                <w:i/>
                <w:sz w:val="8"/>
                <w:szCs w:val="8"/>
              </w:rPr>
            </w:pPr>
          </w:p>
        </w:tc>
      </w:tr>
      <w:tr w:rsidR="00FC71BF" w14:paraId="26564577" w14:textId="77777777" w:rsidTr="00FC71BF">
        <w:tc>
          <w:tcPr>
            <w:tcW w:w="8931" w:type="dxa"/>
            <w:shd w:val="clear" w:color="auto" w:fill="D9D9D9" w:themeFill="background1" w:themeFillShade="D9"/>
          </w:tcPr>
          <w:p w14:paraId="15E5A777" w14:textId="77777777" w:rsidR="00FC71BF" w:rsidRPr="004F4DDC" w:rsidRDefault="00FC71BF" w:rsidP="00820A4A">
            <w:pPr>
              <w:rPr>
                <w:b/>
                <w:sz w:val="20"/>
                <w:szCs w:val="20"/>
              </w:rPr>
            </w:pPr>
            <w:r w:rsidRPr="004F4DDC">
              <w:rPr>
                <w:b/>
                <w:sz w:val="20"/>
                <w:szCs w:val="20"/>
              </w:rPr>
              <w:t xml:space="preserve">Identificação das habilitações e experiência profissional dos recursos humanos </w:t>
            </w:r>
            <w:r>
              <w:rPr>
                <w:b/>
                <w:sz w:val="20"/>
                <w:szCs w:val="20"/>
              </w:rPr>
              <w:t>a afetar</w:t>
            </w:r>
            <w:r w:rsidRPr="004F4DDC">
              <w:rPr>
                <w:b/>
                <w:sz w:val="20"/>
                <w:szCs w:val="20"/>
              </w:rPr>
              <w:t xml:space="preserve"> à operação:</w:t>
            </w:r>
          </w:p>
        </w:tc>
      </w:tr>
      <w:tr w:rsidR="00FC71BF" w14:paraId="1616E632" w14:textId="77777777" w:rsidTr="00FC71BF">
        <w:tc>
          <w:tcPr>
            <w:tcW w:w="8931" w:type="dxa"/>
          </w:tcPr>
          <w:p w14:paraId="56B3B9C6" w14:textId="77777777" w:rsidR="00FC71BF" w:rsidRDefault="00FC71BF" w:rsidP="00FC71BF">
            <w:pPr>
              <w:spacing w:before="80" w:after="80"/>
              <w:jc w:val="both"/>
              <w:rPr>
                <w:i/>
                <w:sz w:val="18"/>
                <w:szCs w:val="18"/>
              </w:rPr>
            </w:pPr>
            <w:r w:rsidRPr="008E5425">
              <w:rPr>
                <w:i/>
                <w:sz w:val="18"/>
                <w:szCs w:val="18"/>
              </w:rPr>
              <w:t xml:space="preserve">Pretende-se que seja efetuada uma breve caracterização dos recursos humanos a afetar à operação e, se aplicável, a identificação do n.º de elementos da equipa técnica do CAVI com deficiência ou incapacidade (n.º 4 do artigo 24.º do DL n.º 129/2017, de 9 de outubro), anexando os comprovativos no ecrã “documentos” do formulário de candidatura (ponto 14 do Aviso).  </w:t>
            </w:r>
          </w:p>
          <w:p w14:paraId="47EACF13" w14:textId="77777777" w:rsidR="00FC71BF" w:rsidRPr="00F951B9" w:rsidRDefault="00FC71BF" w:rsidP="00820A4A">
            <w:pPr>
              <w:spacing w:before="80" w:after="80"/>
              <w:rPr>
                <w:i/>
                <w:sz w:val="8"/>
                <w:szCs w:val="8"/>
              </w:rPr>
            </w:pPr>
          </w:p>
        </w:tc>
      </w:tr>
      <w:tr w:rsidR="00FC71BF" w14:paraId="49D4B066" w14:textId="77777777" w:rsidTr="00FC71BF">
        <w:tc>
          <w:tcPr>
            <w:tcW w:w="8931" w:type="dxa"/>
            <w:shd w:val="clear" w:color="auto" w:fill="D9D9D9" w:themeFill="background1" w:themeFillShade="D9"/>
          </w:tcPr>
          <w:p w14:paraId="0789BAEC" w14:textId="77777777" w:rsidR="00FC71BF" w:rsidRPr="004F4DDC" w:rsidRDefault="00FC71BF" w:rsidP="00820A4A">
            <w:pPr>
              <w:rPr>
                <w:b/>
                <w:sz w:val="20"/>
                <w:szCs w:val="20"/>
              </w:rPr>
            </w:pPr>
            <w:r w:rsidRPr="004F4DDC">
              <w:rPr>
                <w:b/>
                <w:sz w:val="20"/>
                <w:szCs w:val="20"/>
              </w:rPr>
              <w:t xml:space="preserve">Explicitação dos métodos de cálculo que sustentem o montante de </w:t>
            </w:r>
            <w:r>
              <w:rPr>
                <w:b/>
                <w:sz w:val="20"/>
                <w:szCs w:val="20"/>
              </w:rPr>
              <w:t xml:space="preserve">financiamento solicitado, por rubrica e </w:t>
            </w:r>
            <w:proofErr w:type="spellStart"/>
            <w:r>
              <w:rPr>
                <w:b/>
                <w:sz w:val="20"/>
                <w:szCs w:val="20"/>
              </w:rPr>
              <w:t>subru</w:t>
            </w:r>
            <w:r w:rsidRPr="004F4DDC">
              <w:rPr>
                <w:b/>
                <w:sz w:val="20"/>
                <w:szCs w:val="20"/>
              </w:rPr>
              <w:t>brica</w:t>
            </w:r>
            <w:proofErr w:type="spellEnd"/>
            <w:r w:rsidRPr="004F4DDC">
              <w:rPr>
                <w:b/>
                <w:sz w:val="20"/>
                <w:szCs w:val="20"/>
              </w:rPr>
              <w:t xml:space="preserve"> de custos, bem como por atividade: </w:t>
            </w:r>
          </w:p>
        </w:tc>
      </w:tr>
      <w:tr w:rsidR="00FC71BF" w14:paraId="6831D6FA" w14:textId="77777777" w:rsidTr="00FC71BF">
        <w:tc>
          <w:tcPr>
            <w:tcW w:w="8931" w:type="dxa"/>
          </w:tcPr>
          <w:p w14:paraId="7F800986" w14:textId="6E4D97C4" w:rsidR="00FC71BF" w:rsidRDefault="00FC71BF" w:rsidP="00FC71BF">
            <w:pPr>
              <w:spacing w:after="120"/>
              <w:jc w:val="both"/>
              <w:rPr>
                <w:rFonts w:cstheme="minorHAnsi"/>
                <w:i/>
                <w:sz w:val="18"/>
                <w:szCs w:val="18"/>
                <w:lang w:eastAsia="pt-PT"/>
              </w:rPr>
            </w:pPr>
            <w:r w:rsidRPr="00866FBC">
              <w:rPr>
                <w:rFonts w:cs="Calibri"/>
                <w:i/>
                <w:sz w:val="18"/>
                <w:szCs w:val="18"/>
              </w:rPr>
              <w:t xml:space="preserve">Pretende-se que seja </w:t>
            </w:r>
            <w:r>
              <w:rPr>
                <w:rFonts w:cs="Calibri"/>
                <w:i/>
                <w:sz w:val="18"/>
                <w:szCs w:val="18"/>
              </w:rPr>
              <w:t xml:space="preserve">apresentado orçamento com a </w:t>
            </w:r>
            <w:r w:rsidRPr="00866FBC">
              <w:rPr>
                <w:rFonts w:cs="Calibri"/>
                <w:i/>
                <w:sz w:val="18"/>
                <w:szCs w:val="18"/>
              </w:rPr>
              <w:t xml:space="preserve">explicitação dos métodos de cálculo que sustentem o montante de financiamento solicitado </w:t>
            </w:r>
            <w:r w:rsidRPr="00866FBC">
              <w:rPr>
                <w:sz w:val="18"/>
                <w:szCs w:val="18"/>
              </w:rPr>
              <w:t xml:space="preserve">por rubrica e </w:t>
            </w:r>
            <w:proofErr w:type="spellStart"/>
            <w:r w:rsidRPr="00866FBC">
              <w:rPr>
                <w:sz w:val="18"/>
                <w:szCs w:val="18"/>
              </w:rPr>
              <w:t>subrubrica</w:t>
            </w:r>
            <w:proofErr w:type="spellEnd"/>
            <w:r w:rsidRPr="00866FBC">
              <w:rPr>
                <w:sz w:val="18"/>
                <w:szCs w:val="18"/>
              </w:rPr>
              <w:t xml:space="preserve"> de custos, bem como por atividade</w:t>
            </w:r>
            <w:r w:rsidRPr="00866FBC">
              <w:rPr>
                <w:b/>
                <w:sz w:val="18"/>
                <w:szCs w:val="18"/>
              </w:rPr>
              <w:t xml:space="preserve"> </w:t>
            </w:r>
            <w:r w:rsidRPr="00866FBC">
              <w:rPr>
                <w:rFonts w:cs="Calibri"/>
                <w:i/>
                <w:sz w:val="18"/>
                <w:szCs w:val="18"/>
              </w:rPr>
              <w:t xml:space="preserve">e, em particular, os </w:t>
            </w:r>
            <w:r w:rsidRPr="003D1778">
              <w:rPr>
                <w:rFonts w:cs="Calibri"/>
                <w:b/>
                <w:i/>
                <w:sz w:val="18"/>
                <w:szCs w:val="18"/>
              </w:rPr>
              <w:t>encargos com pessoal afeto à operação</w:t>
            </w:r>
            <w:r>
              <w:rPr>
                <w:rFonts w:cs="Calibri"/>
                <w:i/>
                <w:sz w:val="18"/>
                <w:szCs w:val="18"/>
              </w:rPr>
              <w:t>,</w:t>
            </w:r>
            <w:r w:rsidRPr="00D625A1">
              <w:rPr>
                <w:rFonts w:cs="Calibri"/>
                <w:i/>
                <w:sz w:val="18"/>
                <w:szCs w:val="18"/>
              </w:rPr>
              <w:t xml:space="preserve"> </w:t>
            </w:r>
            <w:r>
              <w:rPr>
                <w:rFonts w:cs="Calibri"/>
                <w:i/>
                <w:sz w:val="18"/>
                <w:szCs w:val="18"/>
              </w:rPr>
              <w:t xml:space="preserve">que </w:t>
            </w:r>
            <w:r w:rsidRPr="00D625A1">
              <w:rPr>
                <w:rFonts w:cs="Calibri"/>
                <w:i/>
                <w:sz w:val="18"/>
                <w:szCs w:val="18"/>
              </w:rPr>
              <w:t>devem ser calculados nos termos do disposto na alínea a) do artigo 15.º da Portaria n.º 60-A/2015, de 2 de março,</w:t>
            </w:r>
            <w:r w:rsidR="001C4241">
              <w:rPr>
                <w:rFonts w:cs="Calibri"/>
                <w:i/>
                <w:sz w:val="18"/>
                <w:szCs w:val="18"/>
              </w:rPr>
              <w:t xml:space="preserve"> na sua atual redação,</w:t>
            </w:r>
            <w:r w:rsidRPr="00D625A1">
              <w:rPr>
                <w:rFonts w:cs="Calibri"/>
                <w:i/>
                <w:sz w:val="18"/>
                <w:szCs w:val="18"/>
              </w:rPr>
              <w:t xml:space="preserve"> tendo por base, no caso </w:t>
            </w:r>
            <w:r w:rsidRPr="003D1778">
              <w:rPr>
                <w:rFonts w:cs="Calibri"/>
                <w:b/>
                <w:i/>
                <w:sz w:val="18"/>
                <w:szCs w:val="18"/>
              </w:rPr>
              <w:t>de pessoal não afeto a tempo completo</w:t>
            </w:r>
            <w:r w:rsidRPr="00D625A1">
              <w:rPr>
                <w:rFonts w:cs="Calibri"/>
                <w:i/>
                <w:sz w:val="18"/>
                <w:szCs w:val="18"/>
              </w:rPr>
              <w:t>, o n.º de horas mensais de trabalho dedicadas à operação (suportadas pelo Mapa de Registo Horário de Tarefas), com base na fórmula de cálculo do custo horário prevista na alínea a) do n.º 1 do artigo 14.º e abaixo apresentada</w:t>
            </w:r>
            <w:r>
              <w:rPr>
                <w:rFonts w:cs="Calibri"/>
                <w:b/>
                <w:i/>
                <w:sz w:val="18"/>
                <w:szCs w:val="18"/>
              </w:rPr>
              <w:t xml:space="preserve">. </w:t>
            </w:r>
            <w:r w:rsidRPr="00D625A1">
              <w:rPr>
                <w:rFonts w:cs="Calibri"/>
                <w:i/>
                <w:sz w:val="18"/>
                <w:szCs w:val="18"/>
              </w:rPr>
              <w:t xml:space="preserve">No que se refere em concreto </w:t>
            </w:r>
            <w:r>
              <w:rPr>
                <w:rFonts w:cs="Calibri"/>
                <w:i/>
                <w:sz w:val="18"/>
                <w:szCs w:val="18"/>
              </w:rPr>
              <w:t>à</w:t>
            </w:r>
            <w:r w:rsidRPr="00D625A1">
              <w:rPr>
                <w:rFonts w:cs="Calibri"/>
                <w:i/>
                <w:sz w:val="18"/>
                <w:szCs w:val="18"/>
              </w:rPr>
              <w:t>s</w:t>
            </w:r>
            <w:r w:rsidRPr="00866FBC">
              <w:rPr>
                <w:rFonts w:cstheme="minorHAnsi"/>
                <w:i/>
                <w:sz w:val="18"/>
                <w:szCs w:val="18"/>
                <w:lang w:eastAsia="pt-PT"/>
              </w:rPr>
              <w:t xml:space="preserve"> despesas 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>com a</w:t>
            </w:r>
            <w:r w:rsidRPr="00866FBC">
              <w:rPr>
                <w:rFonts w:cstheme="minorHAnsi"/>
                <w:i/>
                <w:sz w:val="18"/>
                <w:szCs w:val="18"/>
                <w:lang w:eastAsia="pt-PT"/>
              </w:rPr>
              <w:t xml:space="preserve"> remuneração dos ou das Assistentes Pessoai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>s, importa ter em atenção que as mesmas devem ser pagas de acordo com o n.º de horas de assistência pessoal efetivamente prestadas por cada assistente, em conformidade com o contratualizado</w:t>
            </w:r>
            <w:r w:rsidRPr="0053073A">
              <w:rPr>
                <w:rFonts w:cstheme="minorHAnsi"/>
                <w:i/>
                <w:sz w:val="18"/>
                <w:szCs w:val="18"/>
                <w:lang w:eastAsia="pt-PT"/>
              </w:rPr>
              <w:t xml:space="preserve"> nos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 xml:space="preserve"> </w:t>
            </w:r>
            <w:r w:rsidRPr="0053073A">
              <w:rPr>
                <w:rFonts w:cstheme="minorHAnsi"/>
                <w:i/>
                <w:sz w:val="18"/>
                <w:szCs w:val="18"/>
                <w:lang w:eastAsia="pt-PT"/>
              </w:rPr>
              <w:t xml:space="preserve">Planos Individualizados de Assistência Pessoal, 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 xml:space="preserve">sendo necessário </w:t>
            </w:r>
            <w:r w:rsidRPr="007030CA">
              <w:rPr>
                <w:rFonts w:cstheme="minorHAnsi"/>
                <w:b/>
                <w:i/>
                <w:sz w:val="18"/>
                <w:szCs w:val="18"/>
                <w:lang w:eastAsia="pt-PT"/>
              </w:rPr>
              <w:t>explicitar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 xml:space="preserve">, em sede de candidatura, </w:t>
            </w:r>
            <w:r w:rsidRPr="007030CA">
              <w:rPr>
                <w:rFonts w:cstheme="minorHAnsi"/>
                <w:b/>
                <w:i/>
                <w:sz w:val="18"/>
                <w:szCs w:val="18"/>
                <w:lang w:eastAsia="pt-PT"/>
              </w:rPr>
              <w:t>a estimativa do número de horas de apoio a prestar pelos Assistentes Pessoais (AP) às pessoas destinatárias</w:t>
            </w:r>
            <w:r w:rsidRPr="00866FBC">
              <w:rPr>
                <w:rFonts w:cstheme="minorHAnsi"/>
                <w:i/>
                <w:sz w:val="18"/>
                <w:szCs w:val="18"/>
                <w:lang w:eastAsia="pt-PT"/>
              </w:rPr>
              <w:t xml:space="preserve">. Para 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>este efeito</w:t>
            </w:r>
            <w:r w:rsidRPr="00866FBC">
              <w:rPr>
                <w:rFonts w:cstheme="minorHAnsi"/>
                <w:i/>
                <w:sz w:val="18"/>
                <w:szCs w:val="18"/>
                <w:lang w:eastAsia="pt-PT"/>
              </w:rPr>
              <w:t>, poderá ser considerada a seguinte base</w:t>
            </w:r>
            <w:r>
              <w:rPr>
                <w:rFonts w:cstheme="minorHAnsi"/>
                <w:i/>
                <w:sz w:val="18"/>
                <w:szCs w:val="18"/>
                <w:lang w:eastAsia="pt-PT"/>
              </w:rPr>
              <w:t xml:space="preserve"> de cálculo</w:t>
            </w:r>
            <w:r w:rsidRPr="00866FBC">
              <w:rPr>
                <w:rFonts w:cstheme="minorHAnsi"/>
                <w:i/>
                <w:sz w:val="18"/>
                <w:szCs w:val="18"/>
                <w:lang w:eastAsia="pt-PT"/>
              </w:rPr>
              <w:t>:</w:t>
            </w:r>
          </w:p>
          <w:tbl>
            <w:tblPr>
              <w:tblStyle w:val="Tabelacomgrelha"/>
              <w:tblW w:w="86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61"/>
              <w:gridCol w:w="1408"/>
              <w:gridCol w:w="1265"/>
              <w:gridCol w:w="991"/>
              <w:gridCol w:w="972"/>
              <w:gridCol w:w="1040"/>
              <w:gridCol w:w="1848"/>
            </w:tblGrid>
            <w:tr w:rsidR="00FC71BF" w:rsidRPr="00F77E56" w14:paraId="1D0B08D5" w14:textId="77777777" w:rsidTr="00177F54">
              <w:trPr>
                <w:trHeight w:val="1431"/>
              </w:trPr>
              <w:tc>
                <w:tcPr>
                  <w:tcW w:w="1161" w:type="dxa"/>
                  <w:shd w:val="clear" w:color="auto" w:fill="D9D9D9" w:themeFill="background1" w:themeFillShade="D9"/>
                </w:tcPr>
                <w:p w14:paraId="6DFA5D07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N.º total de pessoas destinatárias a apoiar</w:t>
                  </w:r>
                </w:p>
                <w:p w14:paraId="38CFBF6B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a)</w:t>
                  </w:r>
                </w:p>
              </w:tc>
              <w:tc>
                <w:tcPr>
                  <w:tcW w:w="1408" w:type="dxa"/>
                  <w:shd w:val="clear" w:color="auto" w:fill="D9D9D9" w:themeFill="background1" w:themeFillShade="D9"/>
                </w:tcPr>
                <w:p w14:paraId="14EF38AD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N.º pessoas destinatárias com apoio estimado</w:t>
                  </w:r>
                </w:p>
                <w:p w14:paraId="385DFF4B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até 40 horas/semanais</w:t>
                  </w:r>
                </w:p>
                <w:p w14:paraId="0917ADCD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b)</w:t>
                  </w:r>
                </w:p>
              </w:tc>
              <w:tc>
                <w:tcPr>
                  <w:tcW w:w="1265" w:type="dxa"/>
                  <w:shd w:val="clear" w:color="auto" w:fill="D9D9D9" w:themeFill="background1" w:themeFillShade="D9"/>
                </w:tcPr>
                <w:p w14:paraId="6C7344DF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N.º pessoas destinatárias com apoio estimado até 24 horas diárias</w:t>
                  </w:r>
                </w:p>
                <w:p w14:paraId="1D261015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(para um máximo de 30% de pessoas apoiadas)</w:t>
                  </w:r>
                </w:p>
                <w:p w14:paraId="5843ACDA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c)</w:t>
                  </w:r>
                </w:p>
              </w:tc>
              <w:tc>
                <w:tcPr>
                  <w:tcW w:w="991" w:type="dxa"/>
                  <w:shd w:val="clear" w:color="auto" w:fill="D9D9D9" w:themeFill="background1" w:themeFillShade="D9"/>
                </w:tcPr>
                <w:p w14:paraId="374AFC04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N.º total de horas de apoio semanal a prestar às pessoas destinatárias</w:t>
                  </w:r>
                </w:p>
                <w:p w14:paraId="52B2F09B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d)</w:t>
                  </w:r>
                </w:p>
              </w:tc>
              <w:tc>
                <w:tcPr>
                  <w:tcW w:w="972" w:type="dxa"/>
                  <w:shd w:val="clear" w:color="auto" w:fill="D9D9D9" w:themeFill="background1" w:themeFillShade="D9"/>
                </w:tcPr>
                <w:p w14:paraId="35C54B44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N.º total de horas de apoio mensal a prestar às pessoas destinatárias</w:t>
                  </w:r>
                </w:p>
                <w:p w14:paraId="6CE54B30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e)</w:t>
                  </w:r>
                </w:p>
                <w:p w14:paraId="33826853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40" w:type="dxa"/>
                  <w:shd w:val="clear" w:color="auto" w:fill="D9D9D9" w:themeFill="background1" w:themeFillShade="D9"/>
                </w:tcPr>
                <w:p w14:paraId="2CE9039B" w14:textId="77777777" w:rsidR="00FC71BF" w:rsidRPr="005D1DA8" w:rsidRDefault="00FC71BF" w:rsidP="00820A4A">
                  <w:pPr>
                    <w:jc w:val="center"/>
                    <w:rPr>
                      <w:b/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>Custo</w:t>
                  </w:r>
                  <w:r>
                    <w:rPr>
                      <w:b/>
                      <w:sz w:val="14"/>
                      <w:szCs w:val="14"/>
                    </w:rPr>
                    <w:t xml:space="preserve"> mensal</w:t>
                  </w:r>
                  <w:r w:rsidRPr="005D1DA8">
                    <w:rPr>
                      <w:b/>
                      <w:sz w:val="14"/>
                      <w:szCs w:val="14"/>
                    </w:rPr>
                    <w:t xml:space="preserve"> com </w:t>
                  </w:r>
                  <w:proofErr w:type="spellStart"/>
                  <w:r w:rsidRPr="005D1DA8">
                    <w:rPr>
                      <w:b/>
                      <w:sz w:val="14"/>
                      <w:szCs w:val="14"/>
                    </w:rPr>
                    <w:t>Rbm</w:t>
                  </w:r>
                  <w:proofErr w:type="spellEnd"/>
                  <w:r w:rsidRPr="005D1DA8">
                    <w:rPr>
                      <w:b/>
                      <w:sz w:val="14"/>
                      <w:szCs w:val="14"/>
                    </w:rPr>
                    <w:t xml:space="preserve"> dos AP</w:t>
                  </w:r>
                </w:p>
                <w:p w14:paraId="023C27C8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(valor/hora * n.º total de horas de apoio mensal a prestar às pessoas destinatárias</w:t>
                  </w:r>
                  <w:r>
                    <w:rPr>
                      <w:sz w:val="14"/>
                      <w:szCs w:val="14"/>
                    </w:rPr>
                    <w:t>)</w:t>
                  </w:r>
                </w:p>
                <w:p w14:paraId="58CEC84C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f)</w:t>
                  </w:r>
                </w:p>
              </w:tc>
              <w:tc>
                <w:tcPr>
                  <w:tcW w:w="1848" w:type="dxa"/>
                  <w:shd w:val="clear" w:color="auto" w:fill="D9D9D9" w:themeFill="background1" w:themeFillShade="D9"/>
                </w:tcPr>
                <w:p w14:paraId="0FE6DEA3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5D1DA8">
                    <w:rPr>
                      <w:b/>
                      <w:sz w:val="14"/>
                      <w:szCs w:val="14"/>
                    </w:rPr>
                    <w:t xml:space="preserve">Custo total com </w:t>
                  </w:r>
                  <w:proofErr w:type="spellStart"/>
                  <w:r w:rsidRPr="005D1DA8">
                    <w:rPr>
                      <w:b/>
                      <w:sz w:val="14"/>
                      <w:szCs w:val="14"/>
                    </w:rPr>
                    <w:t>Rbm</w:t>
                  </w:r>
                  <w:proofErr w:type="spellEnd"/>
                  <w:r w:rsidRPr="005D1DA8">
                    <w:rPr>
                      <w:b/>
                      <w:sz w:val="14"/>
                      <w:szCs w:val="14"/>
                    </w:rPr>
                    <w:t xml:space="preserve"> dos AP</w:t>
                  </w:r>
                  <w:r>
                    <w:rPr>
                      <w:sz w:val="14"/>
                      <w:szCs w:val="14"/>
                    </w:rPr>
                    <w:t xml:space="preserve"> (</w:t>
                  </w:r>
                  <w:r w:rsidRPr="008E5425">
                    <w:rPr>
                      <w:sz w:val="14"/>
                      <w:szCs w:val="14"/>
                    </w:rPr>
                    <w:t xml:space="preserve">Custo com </w:t>
                  </w:r>
                  <w:proofErr w:type="spellStart"/>
                  <w:r w:rsidRPr="008E5425">
                    <w:rPr>
                      <w:sz w:val="14"/>
                      <w:szCs w:val="14"/>
                    </w:rPr>
                    <w:t>Rbm</w:t>
                  </w:r>
                  <w:proofErr w:type="spellEnd"/>
                  <w:r w:rsidRPr="008E5425">
                    <w:rPr>
                      <w:sz w:val="14"/>
                      <w:szCs w:val="14"/>
                    </w:rPr>
                    <w:t xml:space="preserve"> dos AP</w:t>
                  </w:r>
                </w:p>
                <w:p w14:paraId="26F7C139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* n.º de meses de duração da candidatura</w:t>
                  </w:r>
                  <w:r>
                    <w:rPr>
                      <w:sz w:val="14"/>
                      <w:szCs w:val="14"/>
                    </w:rPr>
                    <w:t>)</w:t>
                  </w:r>
                </w:p>
                <w:p w14:paraId="09BC6F6B" w14:textId="77777777" w:rsidR="00FC71BF" w:rsidRPr="008E5425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8E5425">
                    <w:rPr>
                      <w:sz w:val="14"/>
                      <w:szCs w:val="14"/>
                    </w:rPr>
                    <w:t>g)</w:t>
                  </w:r>
                </w:p>
              </w:tc>
            </w:tr>
            <w:tr w:rsidR="00FC71BF" w:rsidRPr="00F77E56" w14:paraId="4A97D4E0" w14:textId="77777777" w:rsidTr="00177F54">
              <w:tc>
                <w:tcPr>
                  <w:tcW w:w="1161" w:type="dxa"/>
                </w:tcPr>
                <w:p w14:paraId="4B5E8641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</w:tcPr>
                <w:p w14:paraId="04515245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65" w:type="dxa"/>
                </w:tcPr>
                <w:p w14:paraId="3ECDCEB3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1" w:type="dxa"/>
                </w:tcPr>
                <w:p w14:paraId="787F7441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72" w:type="dxa"/>
                </w:tcPr>
                <w:p w14:paraId="4C9BC98A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40" w:type="dxa"/>
                </w:tcPr>
                <w:p w14:paraId="0F8F8A94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848" w:type="dxa"/>
                </w:tcPr>
                <w:p w14:paraId="10C40245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C71BF" w:rsidRPr="00F77E56" w14:paraId="4DC157EB" w14:textId="77777777" w:rsidTr="00177F54">
              <w:tc>
                <w:tcPr>
                  <w:tcW w:w="1161" w:type="dxa"/>
                  <w:shd w:val="clear" w:color="auto" w:fill="D9D9D9" w:themeFill="background1" w:themeFillShade="D9"/>
                </w:tcPr>
                <w:p w14:paraId="3DCE7DFA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shd w:val="clear" w:color="auto" w:fill="D9D9D9" w:themeFill="background1" w:themeFillShade="D9"/>
                </w:tcPr>
                <w:p w14:paraId="35C3A92D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65" w:type="dxa"/>
                  <w:shd w:val="clear" w:color="auto" w:fill="D9D9D9" w:themeFill="background1" w:themeFillShade="D9"/>
                </w:tcPr>
                <w:p w14:paraId="2E3DF685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1" w:type="dxa"/>
                  <w:shd w:val="clear" w:color="auto" w:fill="D9D9D9" w:themeFill="background1" w:themeFillShade="D9"/>
                </w:tcPr>
                <w:p w14:paraId="1A27179F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72" w:type="dxa"/>
                  <w:shd w:val="clear" w:color="auto" w:fill="D9D9D9" w:themeFill="background1" w:themeFillShade="D9"/>
                </w:tcPr>
                <w:p w14:paraId="68C1F74A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40" w:type="dxa"/>
                  <w:shd w:val="clear" w:color="auto" w:fill="D9D9D9" w:themeFill="background1" w:themeFillShade="D9"/>
                </w:tcPr>
                <w:p w14:paraId="7438CB7D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848" w:type="dxa"/>
                  <w:shd w:val="clear" w:color="auto" w:fill="D9D9D9" w:themeFill="background1" w:themeFillShade="D9"/>
                </w:tcPr>
                <w:p w14:paraId="41E3730C" w14:textId="77777777" w:rsidR="00FC71BF" w:rsidRPr="00F77E5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524177F8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35"/>
              </w:trPr>
              <w:tc>
                <w:tcPr>
                  <w:tcW w:w="8685" w:type="dxa"/>
                  <w:gridSpan w:val="7"/>
                </w:tcPr>
                <w:p w14:paraId="0D56B3EE" w14:textId="77777777" w:rsidR="00FC71BF" w:rsidRPr="007030CA" w:rsidRDefault="00FC71BF" w:rsidP="00820A4A">
                  <w:pPr>
                    <w:rPr>
                      <w:b/>
                      <w:sz w:val="14"/>
                      <w:szCs w:val="14"/>
                    </w:rPr>
                  </w:pPr>
                  <w:r w:rsidRPr="007030CA">
                    <w:rPr>
                      <w:b/>
                      <w:sz w:val="14"/>
                      <w:szCs w:val="14"/>
                    </w:rPr>
                    <w:t>Notas:</w:t>
                  </w:r>
                </w:p>
              </w:tc>
            </w:tr>
            <w:tr w:rsidR="00FC71BF" w14:paraId="3FD747CA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16"/>
              </w:trPr>
              <w:tc>
                <w:tcPr>
                  <w:tcW w:w="8685" w:type="dxa"/>
                  <w:gridSpan w:val="7"/>
                </w:tcPr>
                <w:p w14:paraId="34A43C03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N.º total de pessoas destinatárias a apoiar e previstas no formulário de candidatura = b) + c)</w:t>
                  </w:r>
                </w:p>
                <w:p w14:paraId="1B9F0D8B" w14:textId="77777777" w:rsidR="00FC71BF" w:rsidRPr="00F043E6" w:rsidRDefault="00FC71BF" w:rsidP="00820A4A">
                  <w:pPr>
                    <w:pStyle w:val="PargrafodaLista"/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257F8AEB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685" w:type="dxa"/>
                  <w:gridSpan w:val="7"/>
                </w:tcPr>
                <w:p w14:paraId="40E9F65C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 xml:space="preserve">N.º pessoas destinatárias com apoio estimado até 40 horas/semanais </w:t>
                  </w:r>
                </w:p>
                <w:p w14:paraId="6A9D096D" w14:textId="77777777" w:rsidR="00FC71BF" w:rsidRPr="00F043E6" w:rsidRDefault="00FC71BF" w:rsidP="00820A4A">
                  <w:pPr>
                    <w:pStyle w:val="PargrafodaLista"/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3A5FFE9E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685" w:type="dxa"/>
                  <w:gridSpan w:val="7"/>
                </w:tcPr>
                <w:p w14:paraId="29011790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N.º pessoas destinatárias com apoio estimado até 24 horas diárias (para um máximo de 30% de pessoas apoiadas)</w:t>
                  </w:r>
                </w:p>
                <w:p w14:paraId="29F1C003" w14:textId="77777777" w:rsidR="00FC71BF" w:rsidRPr="00F043E6" w:rsidRDefault="00FC71BF" w:rsidP="00820A4A">
                  <w:pPr>
                    <w:pStyle w:val="PargrafodaLista"/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5E619585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685" w:type="dxa"/>
                  <w:gridSpan w:val="7"/>
                </w:tcPr>
                <w:p w14:paraId="0FB7D0D6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N.º total de horas de apoio semanal a prestar pelos/as Assistentes Pessoais às pessoas destinatárias</w:t>
                  </w:r>
                </w:p>
                <w:p w14:paraId="19D368A1" w14:textId="77777777" w:rsidR="00FC71BF" w:rsidRPr="00F043E6" w:rsidRDefault="00FC71BF" w:rsidP="00820A4A">
                  <w:pPr>
                    <w:pStyle w:val="PargrafodaLista"/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74E04DFC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685" w:type="dxa"/>
                  <w:gridSpan w:val="7"/>
                </w:tcPr>
                <w:p w14:paraId="60B1EF86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N.º total de horas de apoio mensal a prestar pelos/as Assistentes Pessoais às pessoas destinatárias</w:t>
                  </w:r>
                </w:p>
                <w:p w14:paraId="253ECA36" w14:textId="77777777" w:rsidR="00FC71BF" w:rsidRPr="00F043E6" w:rsidRDefault="00FC71BF" w:rsidP="00820A4A">
                  <w:pPr>
                    <w:pStyle w:val="PargrafodaLista"/>
                    <w:spacing w:line="120" w:lineRule="exact"/>
                    <w:ind w:left="353" w:hanging="353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43F68B6E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8685" w:type="dxa"/>
                  <w:gridSpan w:val="7"/>
                </w:tcPr>
                <w:p w14:paraId="5C1CAA9D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 xml:space="preserve">Custo com </w:t>
                  </w:r>
                  <w:proofErr w:type="spellStart"/>
                  <w:r w:rsidRPr="00F043E6">
                    <w:rPr>
                      <w:sz w:val="14"/>
                      <w:szCs w:val="14"/>
                    </w:rPr>
                    <w:t>Rbm</w:t>
                  </w:r>
                  <w:proofErr w:type="spellEnd"/>
                  <w:r w:rsidRPr="00F043E6">
                    <w:rPr>
                      <w:sz w:val="14"/>
                      <w:szCs w:val="14"/>
                    </w:rPr>
                    <w:t xml:space="preserve"> dos AP = N.º total de horas mensais “e)” * valor /hora, calculado com base na fórmula de cálculo do custo horário, prevista na alínea a) do n.º 1 do artigo 14.º da Portaria n.º 60-A/2015, de 2 de março, na sua atual redação:</w:t>
                  </w:r>
                </w:p>
                <w:p w14:paraId="52CA42CB" w14:textId="77777777" w:rsidR="00FC71BF" w:rsidRPr="00F043E6" w:rsidRDefault="00FC71BF" w:rsidP="00820A4A">
                  <w:pPr>
                    <w:jc w:val="center"/>
                    <w:rPr>
                      <w:sz w:val="14"/>
                      <w:szCs w:val="14"/>
                      <w:u w:val="single"/>
                    </w:rPr>
                  </w:pPr>
                </w:p>
                <w:p w14:paraId="347145F4" w14:textId="77777777" w:rsidR="00FC71BF" w:rsidRPr="00F043E6" w:rsidRDefault="00FC71BF" w:rsidP="00820A4A">
                  <w:pPr>
                    <w:jc w:val="center"/>
                    <w:rPr>
                      <w:sz w:val="14"/>
                      <w:szCs w:val="14"/>
                      <w:u w:val="single"/>
                    </w:rPr>
                  </w:pPr>
                  <w:proofErr w:type="spellStart"/>
                  <w:r w:rsidRPr="00F043E6">
                    <w:rPr>
                      <w:sz w:val="14"/>
                      <w:szCs w:val="14"/>
                      <w:u w:val="single"/>
                    </w:rPr>
                    <w:t>Rbm</w:t>
                  </w:r>
                  <w:proofErr w:type="spellEnd"/>
                  <w:r w:rsidRPr="00F043E6">
                    <w:rPr>
                      <w:sz w:val="14"/>
                      <w:szCs w:val="14"/>
                      <w:u w:val="single"/>
                    </w:rPr>
                    <w:t xml:space="preserve"> x m</w:t>
                  </w:r>
                </w:p>
                <w:p w14:paraId="7895842B" w14:textId="77777777" w:rsidR="00FC71BF" w:rsidRPr="00F043E6" w:rsidRDefault="00FC71BF" w:rsidP="00820A4A">
                  <w:pPr>
                    <w:jc w:val="center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48 (semanas) x n</w:t>
                  </w:r>
                </w:p>
                <w:p w14:paraId="1AFC605B" w14:textId="77777777" w:rsidR="00FC71BF" w:rsidRPr="00F043E6" w:rsidRDefault="00FC71BF" w:rsidP="00820A4A">
                  <w:pPr>
                    <w:rPr>
                      <w:sz w:val="14"/>
                      <w:szCs w:val="14"/>
                    </w:rPr>
                  </w:pPr>
                </w:p>
                <w:p w14:paraId="5F094AEA" w14:textId="77777777" w:rsidR="00FC71BF" w:rsidRPr="00F043E6" w:rsidRDefault="00FC71BF" w:rsidP="00820A4A">
                  <w:pPr>
                    <w:rPr>
                      <w:rFonts w:eastAsia="Times New Roman"/>
                      <w:color w:val="000000"/>
                      <w:sz w:val="14"/>
                      <w:szCs w:val="14"/>
                      <w:lang w:eastAsia="pt-PT"/>
                    </w:rPr>
                  </w:pPr>
                  <w:proofErr w:type="spellStart"/>
                  <w:r w:rsidRPr="00F043E6">
                    <w:rPr>
                      <w:rFonts w:eastAsia="Times New Roman"/>
                      <w:color w:val="000000"/>
                      <w:sz w:val="14"/>
                      <w:szCs w:val="14"/>
                      <w:lang w:eastAsia="pt-PT"/>
                    </w:rPr>
                    <w:t>Rbm</w:t>
                  </w:r>
                  <w:proofErr w:type="spellEnd"/>
                  <w:r w:rsidRPr="00F043E6">
                    <w:rPr>
                      <w:rFonts w:eastAsia="Times New Roman"/>
                      <w:color w:val="000000"/>
                      <w:sz w:val="14"/>
                      <w:szCs w:val="14"/>
                      <w:lang w:eastAsia="pt-PT"/>
                    </w:rPr>
                    <w:t xml:space="preserve"> = remuneração base mensal acrescida dos encargos obrigatórios da entidade patronal, decorrentes da lei e dos instrumentos de regulamentação coletiva de trabalho, e de outras prestações regulares e periódicas documentalmente comprováveis e refletidas na contabilidade da entidade patronal que integrem a remuneração;</w:t>
                  </w:r>
                </w:p>
                <w:p w14:paraId="028BD445" w14:textId="77777777" w:rsidR="00FC71BF" w:rsidRPr="00F043E6" w:rsidRDefault="00FC71BF" w:rsidP="00820A4A">
                  <w:pPr>
                    <w:rPr>
                      <w:rFonts w:cstheme="minorHAnsi"/>
                      <w:strike/>
                      <w:color w:val="FF0000"/>
                      <w:sz w:val="14"/>
                      <w:szCs w:val="14"/>
                      <w:lang w:eastAsia="pt-PT"/>
                    </w:rPr>
                  </w:pPr>
                  <w:r w:rsidRPr="00F043E6">
                    <w:rPr>
                      <w:rFonts w:eastAsia="Times New Roman"/>
                      <w:color w:val="000000"/>
                      <w:sz w:val="14"/>
                      <w:szCs w:val="14"/>
                      <w:lang w:eastAsia="pt-PT"/>
                    </w:rPr>
                    <w:t>m = número de prestações anuais efetivamente pagas a título de remuneração base mensal e de subsídios de férias e de Natal, quando a estes haja lugar;</w:t>
                  </w:r>
                  <w:r w:rsidRPr="00F043E6">
                    <w:rPr>
                      <w:rFonts w:eastAsia="Times New Roman"/>
                      <w:color w:val="000000"/>
                      <w:sz w:val="14"/>
                      <w:szCs w:val="14"/>
                      <w:lang w:eastAsia="pt-PT"/>
                    </w:rPr>
                    <w:br/>
                    <w:t>n = número de horas semanais do período normal de trabalho.</w:t>
                  </w:r>
                  <w:r w:rsidRPr="00F043E6">
                    <w:rPr>
                      <w:rFonts w:cstheme="minorHAnsi"/>
                      <w:strike/>
                      <w:color w:val="FF0000"/>
                      <w:sz w:val="14"/>
                      <w:szCs w:val="14"/>
                      <w:lang w:eastAsia="pt-PT"/>
                    </w:rPr>
                    <w:t xml:space="preserve"> </w:t>
                  </w:r>
                </w:p>
                <w:p w14:paraId="495B05B3" w14:textId="77777777" w:rsidR="00FC71BF" w:rsidRPr="00F043E6" w:rsidRDefault="00FC71BF" w:rsidP="00820A4A">
                  <w:pPr>
                    <w:ind w:left="-509"/>
                    <w:rPr>
                      <w:sz w:val="14"/>
                      <w:szCs w:val="14"/>
                    </w:rPr>
                  </w:pPr>
                </w:p>
              </w:tc>
            </w:tr>
            <w:tr w:rsidR="00FC71BF" w14:paraId="67279CAF" w14:textId="77777777" w:rsidTr="00177F54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2"/>
              </w:trPr>
              <w:tc>
                <w:tcPr>
                  <w:tcW w:w="8685" w:type="dxa"/>
                  <w:gridSpan w:val="7"/>
                </w:tcPr>
                <w:p w14:paraId="644FDEEA" w14:textId="77777777" w:rsidR="00FC71BF" w:rsidRPr="00F043E6" w:rsidRDefault="00FC71BF" w:rsidP="00FC71BF">
                  <w:pPr>
                    <w:pStyle w:val="PargrafodaLista"/>
                    <w:numPr>
                      <w:ilvl w:val="0"/>
                      <w:numId w:val="2"/>
                    </w:numPr>
                    <w:ind w:left="353" w:hanging="353"/>
                    <w:rPr>
                      <w:sz w:val="14"/>
                      <w:szCs w:val="14"/>
                    </w:rPr>
                  </w:pPr>
                  <w:r w:rsidRPr="00F043E6">
                    <w:rPr>
                      <w:sz w:val="14"/>
                      <w:szCs w:val="14"/>
                    </w:rPr>
                    <w:t>Custo total com a remuneração base mensal dos AP “f)” * n.º de meses de duração da candidatura</w:t>
                  </w:r>
                </w:p>
              </w:tc>
            </w:tr>
          </w:tbl>
          <w:p w14:paraId="75B2D211" w14:textId="77777777" w:rsidR="00FC71BF" w:rsidRPr="00F77E56" w:rsidRDefault="00FC71BF" w:rsidP="00820A4A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</w:tr>
    </w:tbl>
    <w:p w14:paraId="688EBA7D" w14:textId="763B908E" w:rsidR="00F263D3" w:rsidRDefault="00F263D3" w:rsidP="00BB0E8A"/>
    <w:sectPr w:rsidR="00F263D3" w:rsidSect="00BB0E8A">
      <w:headerReference w:type="default" r:id="rId7"/>
      <w:footerReference w:type="default" r:id="rId8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E34AD" w14:textId="77777777" w:rsidR="002620DF" w:rsidRDefault="002620DF" w:rsidP="002620DF">
      <w:pPr>
        <w:spacing w:after="0" w:line="240" w:lineRule="auto"/>
      </w:pPr>
      <w:r>
        <w:separator/>
      </w:r>
    </w:p>
  </w:endnote>
  <w:endnote w:type="continuationSeparator" w:id="0">
    <w:p w14:paraId="6C6562A4" w14:textId="77777777" w:rsidR="002620DF" w:rsidRDefault="002620DF" w:rsidP="00262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BC6F6" w14:textId="4BCD9841" w:rsidR="002620DF" w:rsidRDefault="002620DF" w:rsidP="002620DF">
    <w:pPr>
      <w:pStyle w:val="Rodap"/>
      <w:jc w:val="right"/>
    </w:pPr>
    <w:r>
      <w:rPr>
        <w:noProof/>
        <w:lang w:eastAsia="pt-PT"/>
      </w:rPr>
      <w:drawing>
        <wp:anchor distT="0" distB="0" distL="114300" distR="114300" simplePos="0" relativeHeight="251663360" behindDoc="0" locked="0" layoutInCell="1" allowOverlap="1" wp14:anchorId="2956E3D6" wp14:editId="09E6E89E">
          <wp:simplePos x="0" y="0"/>
          <wp:positionH relativeFrom="column">
            <wp:posOffset>3373291</wp:posOffset>
          </wp:positionH>
          <wp:positionV relativeFrom="paragraph">
            <wp:posOffset>-61472</wp:posOffset>
          </wp:positionV>
          <wp:extent cx="2165985" cy="287020"/>
          <wp:effectExtent l="0" t="0" r="5715" b="0"/>
          <wp:wrapNone/>
          <wp:docPr id="31" name="Imagem 31" descr="rodape-carta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5" descr="rodape-carta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98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editId="69CE5CFB">
          <wp:simplePos x="0" y="0"/>
          <wp:positionH relativeFrom="column">
            <wp:posOffset>4549140</wp:posOffset>
          </wp:positionH>
          <wp:positionV relativeFrom="paragraph">
            <wp:posOffset>10132695</wp:posOffset>
          </wp:positionV>
          <wp:extent cx="2165985" cy="287020"/>
          <wp:effectExtent l="0" t="0" r="5715" b="0"/>
          <wp:wrapNone/>
          <wp:docPr id="2" name="Imagem 2" descr="rodape-carta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e-carta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98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editId="079BAAE3">
          <wp:simplePos x="0" y="0"/>
          <wp:positionH relativeFrom="column">
            <wp:posOffset>4549140</wp:posOffset>
          </wp:positionH>
          <wp:positionV relativeFrom="paragraph">
            <wp:posOffset>10132695</wp:posOffset>
          </wp:positionV>
          <wp:extent cx="2165985" cy="287020"/>
          <wp:effectExtent l="0" t="0" r="5715" b="0"/>
          <wp:wrapNone/>
          <wp:docPr id="1" name="Imagem 1" descr="rodape-carta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dape-carta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98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F97D7" w14:textId="77777777" w:rsidR="002620DF" w:rsidRDefault="002620DF" w:rsidP="002620DF">
      <w:pPr>
        <w:spacing w:after="0" w:line="240" w:lineRule="auto"/>
      </w:pPr>
      <w:r>
        <w:separator/>
      </w:r>
    </w:p>
  </w:footnote>
  <w:footnote w:type="continuationSeparator" w:id="0">
    <w:p w14:paraId="309C7243" w14:textId="77777777" w:rsidR="002620DF" w:rsidRDefault="002620DF" w:rsidP="00262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D55AF" w14:textId="6A9EA0C7" w:rsidR="002620DF" w:rsidRDefault="002620DF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628AF484" wp14:editId="2E056AD9">
          <wp:simplePos x="0" y="0"/>
          <wp:positionH relativeFrom="column">
            <wp:posOffset>-205867</wp:posOffset>
          </wp:positionH>
          <wp:positionV relativeFrom="paragraph">
            <wp:posOffset>-318951</wp:posOffset>
          </wp:positionV>
          <wp:extent cx="865758" cy="637481"/>
          <wp:effectExtent l="0" t="0" r="0" b="0"/>
          <wp:wrapNone/>
          <wp:docPr id="29" name="Imagem 29" descr="cabecalo-car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cabecalo-car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304" cy="640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7158A"/>
    <w:multiLevelType w:val="hybridMultilevel"/>
    <w:tmpl w:val="43A0C87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D4092"/>
    <w:multiLevelType w:val="hybridMultilevel"/>
    <w:tmpl w:val="26945CCA"/>
    <w:lvl w:ilvl="0" w:tplc="253246C8">
      <w:start w:val="1"/>
      <w:numFmt w:val="decimal"/>
      <w:pStyle w:val="Ttulo"/>
      <w:lvlText w:val="%1."/>
      <w:lvlJc w:val="left"/>
      <w:pPr>
        <w:ind w:left="644" w:hanging="360"/>
      </w:pPr>
      <w:rPr>
        <w:color w:val="005DA4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BB"/>
    <w:rsid w:val="000458E1"/>
    <w:rsid w:val="000465C8"/>
    <w:rsid w:val="00061BC1"/>
    <w:rsid w:val="00065BE8"/>
    <w:rsid w:val="00071417"/>
    <w:rsid w:val="00072844"/>
    <w:rsid w:val="0008180D"/>
    <w:rsid w:val="0009312D"/>
    <w:rsid w:val="000C0706"/>
    <w:rsid w:val="000D60EA"/>
    <w:rsid w:val="0010377B"/>
    <w:rsid w:val="00177F54"/>
    <w:rsid w:val="00195D0D"/>
    <w:rsid w:val="001C4241"/>
    <w:rsid w:val="001E0B44"/>
    <w:rsid w:val="001F0AF9"/>
    <w:rsid w:val="002346B8"/>
    <w:rsid w:val="00243D0C"/>
    <w:rsid w:val="002620DF"/>
    <w:rsid w:val="00271425"/>
    <w:rsid w:val="00281388"/>
    <w:rsid w:val="002E63CA"/>
    <w:rsid w:val="00337C46"/>
    <w:rsid w:val="00373713"/>
    <w:rsid w:val="00393687"/>
    <w:rsid w:val="003C7EE9"/>
    <w:rsid w:val="003D512A"/>
    <w:rsid w:val="003E0A74"/>
    <w:rsid w:val="003E2C76"/>
    <w:rsid w:val="00403D74"/>
    <w:rsid w:val="0043595D"/>
    <w:rsid w:val="0045201B"/>
    <w:rsid w:val="00456ED9"/>
    <w:rsid w:val="00476747"/>
    <w:rsid w:val="004B462E"/>
    <w:rsid w:val="004F4DDC"/>
    <w:rsid w:val="00502C97"/>
    <w:rsid w:val="00507ACA"/>
    <w:rsid w:val="005B5086"/>
    <w:rsid w:val="005C7BB4"/>
    <w:rsid w:val="005D1DA8"/>
    <w:rsid w:val="005E5BA0"/>
    <w:rsid w:val="005F1EA1"/>
    <w:rsid w:val="00604395"/>
    <w:rsid w:val="00606222"/>
    <w:rsid w:val="0061575A"/>
    <w:rsid w:val="006455AF"/>
    <w:rsid w:val="006615BD"/>
    <w:rsid w:val="006665C8"/>
    <w:rsid w:val="006C13F9"/>
    <w:rsid w:val="00720142"/>
    <w:rsid w:val="00726A24"/>
    <w:rsid w:val="00773313"/>
    <w:rsid w:val="007A59D3"/>
    <w:rsid w:val="007C706D"/>
    <w:rsid w:val="007D4560"/>
    <w:rsid w:val="007E5647"/>
    <w:rsid w:val="008513BB"/>
    <w:rsid w:val="00855B03"/>
    <w:rsid w:val="00866FBC"/>
    <w:rsid w:val="00894965"/>
    <w:rsid w:val="008B21FF"/>
    <w:rsid w:val="008E5425"/>
    <w:rsid w:val="00926139"/>
    <w:rsid w:val="009465F7"/>
    <w:rsid w:val="009579B0"/>
    <w:rsid w:val="009611F1"/>
    <w:rsid w:val="0096372A"/>
    <w:rsid w:val="0097382B"/>
    <w:rsid w:val="00974D89"/>
    <w:rsid w:val="009A09D7"/>
    <w:rsid w:val="009D62CA"/>
    <w:rsid w:val="009E2F61"/>
    <w:rsid w:val="009E79D2"/>
    <w:rsid w:val="00A141F5"/>
    <w:rsid w:val="00A2337F"/>
    <w:rsid w:val="00A30707"/>
    <w:rsid w:val="00A56A17"/>
    <w:rsid w:val="00A60112"/>
    <w:rsid w:val="00AA58D3"/>
    <w:rsid w:val="00AB6578"/>
    <w:rsid w:val="00AC4B77"/>
    <w:rsid w:val="00AD7FE6"/>
    <w:rsid w:val="00AE7AC7"/>
    <w:rsid w:val="00B31282"/>
    <w:rsid w:val="00B52901"/>
    <w:rsid w:val="00B81759"/>
    <w:rsid w:val="00B85840"/>
    <w:rsid w:val="00BB0E8A"/>
    <w:rsid w:val="00C33285"/>
    <w:rsid w:val="00CE201F"/>
    <w:rsid w:val="00CF033E"/>
    <w:rsid w:val="00D17C37"/>
    <w:rsid w:val="00D53ED6"/>
    <w:rsid w:val="00D74538"/>
    <w:rsid w:val="00DB4050"/>
    <w:rsid w:val="00E0007F"/>
    <w:rsid w:val="00E04129"/>
    <w:rsid w:val="00E06B43"/>
    <w:rsid w:val="00E33691"/>
    <w:rsid w:val="00EA49DE"/>
    <w:rsid w:val="00ED6AE7"/>
    <w:rsid w:val="00EF349E"/>
    <w:rsid w:val="00F263D3"/>
    <w:rsid w:val="00F447C9"/>
    <w:rsid w:val="00F63253"/>
    <w:rsid w:val="00F77E56"/>
    <w:rsid w:val="00F80779"/>
    <w:rsid w:val="00FC71BF"/>
    <w:rsid w:val="00FE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F8E1D6"/>
  <w15:chartTrackingRefBased/>
  <w15:docId w15:val="{DFEF04C5-4C9C-492A-A95A-34249B67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851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4F4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F4DDC"/>
    <w:rPr>
      <w:rFonts w:ascii="Segoe UI" w:hAnsi="Segoe UI" w:cs="Segoe UI"/>
      <w:sz w:val="18"/>
      <w:szCs w:val="18"/>
    </w:rPr>
  </w:style>
  <w:style w:type="paragraph" w:styleId="Ttulo">
    <w:name w:val="Title"/>
    <w:aliases w:val="Título 1"/>
    <w:basedOn w:val="Normal"/>
    <w:next w:val="Normal"/>
    <w:link w:val="TtuloCarter"/>
    <w:uiPriority w:val="10"/>
    <w:qFormat/>
    <w:rsid w:val="003E0A74"/>
    <w:pPr>
      <w:numPr>
        <w:numId w:val="1"/>
      </w:numPr>
      <w:spacing w:after="240" w:line="240" w:lineRule="auto"/>
      <w:ind w:left="357" w:hanging="357"/>
      <w:jc w:val="both"/>
      <w:outlineLvl w:val="0"/>
    </w:pPr>
    <w:rPr>
      <w:rFonts w:ascii="Calibri" w:hAnsi="Calibri" w:cs="Calibri"/>
      <w:b/>
      <w:color w:val="005DA4"/>
    </w:rPr>
  </w:style>
  <w:style w:type="character" w:customStyle="1" w:styleId="TtuloCarter">
    <w:name w:val="Título Caráter"/>
    <w:aliases w:val="Título 1 Caráter"/>
    <w:basedOn w:val="Tipodeletrapredefinidodopargrafo"/>
    <w:link w:val="Ttulo"/>
    <w:uiPriority w:val="10"/>
    <w:rsid w:val="003E0A74"/>
    <w:rPr>
      <w:rFonts w:ascii="Calibri" w:hAnsi="Calibri" w:cs="Calibri"/>
      <w:b/>
      <w:color w:val="005DA4"/>
    </w:rPr>
  </w:style>
  <w:style w:type="paragraph" w:styleId="PargrafodaLista">
    <w:name w:val="List Paragraph"/>
    <w:aliases w:val="Lista 1"/>
    <w:basedOn w:val="Normal"/>
    <w:link w:val="PargrafodaListaCarter"/>
    <w:uiPriority w:val="34"/>
    <w:qFormat/>
    <w:rsid w:val="00A2337F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E04129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E04129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E04129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04129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04129"/>
    <w:rPr>
      <w:b/>
      <w:bCs/>
      <w:sz w:val="20"/>
      <w:szCs w:val="20"/>
    </w:rPr>
  </w:style>
  <w:style w:type="character" w:customStyle="1" w:styleId="PargrafodaListaCarter">
    <w:name w:val="Parágrafo da Lista Caráter"/>
    <w:aliases w:val="Lista 1 Caráter"/>
    <w:link w:val="PargrafodaLista"/>
    <w:uiPriority w:val="34"/>
    <w:locked/>
    <w:rsid w:val="00FC71BF"/>
  </w:style>
  <w:style w:type="paragraph" w:styleId="Cabealho">
    <w:name w:val="header"/>
    <w:basedOn w:val="Normal"/>
    <w:link w:val="CabealhoCarter"/>
    <w:uiPriority w:val="99"/>
    <w:unhideWhenUsed/>
    <w:rsid w:val="002620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620DF"/>
  </w:style>
  <w:style w:type="paragraph" w:styleId="Rodap">
    <w:name w:val="footer"/>
    <w:basedOn w:val="Normal"/>
    <w:link w:val="RodapCarter"/>
    <w:uiPriority w:val="99"/>
    <w:unhideWhenUsed/>
    <w:rsid w:val="002620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262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1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710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II, I.P.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Vinhas</dc:creator>
  <cp:keywords/>
  <dc:description/>
  <cp:lastModifiedBy>Sónia Esperto</cp:lastModifiedBy>
  <cp:revision>26</cp:revision>
  <cp:lastPrinted>2017-11-07T19:41:00Z</cp:lastPrinted>
  <dcterms:created xsi:type="dcterms:W3CDTF">2017-11-17T18:31:00Z</dcterms:created>
  <dcterms:modified xsi:type="dcterms:W3CDTF">2018-03-13T12:44:00Z</dcterms:modified>
</cp:coreProperties>
</file>