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2E9" w:rsidRDefault="00B83831" w:rsidP="00995C31">
      <w:pPr>
        <w:spacing w:after="200" w:line="276" w:lineRule="auto"/>
        <w:jc w:val="center"/>
        <w:rPr>
          <w:rFonts w:ascii="Calibri" w:eastAsia="Calibri" w:hAnsi="Calibri" w:cs="Times New Roman"/>
          <w:b/>
          <w:color w:val="215868"/>
          <w:sz w:val="28"/>
          <w:szCs w:val="28"/>
        </w:rPr>
      </w:pP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>Anexo I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II</w:t>
      </w: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 </w:t>
      </w:r>
      <w:r w:rsidR="0038111A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- 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Memória Descritiva Complementar</w:t>
      </w:r>
    </w:p>
    <w:p w:rsidR="00B353A4" w:rsidRDefault="00B353A4" w:rsidP="00B353A4">
      <w:pPr>
        <w:spacing w:after="200" w:line="276" w:lineRule="auto"/>
        <w:jc w:val="center"/>
        <w:rPr>
          <w:rFonts w:ascii="Calibri" w:eastAsia="Calibri" w:hAnsi="Calibri" w:cs="Times New Roman"/>
          <w:color w:val="215868"/>
          <w:sz w:val="20"/>
          <w:szCs w:val="20"/>
        </w:rPr>
      </w:pPr>
      <w:r>
        <w:rPr>
          <w:rFonts w:ascii="Calibri" w:eastAsia="Calibri" w:hAnsi="Calibri" w:cs="Times New Roman"/>
          <w:color w:val="215868"/>
          <w:sz w:val="20"/>
          <w:szCs w:val="20"/>
        </w:rPr>
        <w:t>[Identificar nome da operação]</w:t>
      </w:r>
    </w:p>
    <w:p w:rsidR="00B353A4" w:rsidRPr="00CA12E9" w:rsidRDefault="00B353A4" w:rsidP="00B353A4">
      <w:pPr>
        <w:spacing w:after="200" w:line="276" w:lineRule="auto"/>
        <w:jc w:val="center"/>
        <w:rPr>
          <w:rFonts w:ascii="Calibri" w:eastAsia="Calibri" w:hAnsi="Calibri" w:cs="Times New Roman"/>
          <w:color w:val="215868"/>
          <w:sz w:val="20"/>
          <w:szCs w:val="20"/>
        </w:rPr>
      </w:pPr>
    </w:p>
    <w:p w:rsidR="006759F7" w:rsidRPr="00152F42" w:rsidRDefault="006759F7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sdt>
      <w:sdtPr>
        <w:rPr>
          <w:rFonts w:asciiTheme="minorHAnsi" w:hAnsiTheme="minorHAnsi"/>
          <w:b w:val="0"/>
          <w:color w:val="44546A" w:themeColor="text2"/>
          <w:sz w:val="22"/>
          <w:szCs w:val="22"/>
          <w:lang w:eastAsia="en-US"/>
        </w:rPr>
        <w:id w:val="156498223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31798A" w:rsidRPr="006759F7" w:rsidRDefault="006759F7" w:rsidP="006759F7">
          <w:pPr>
            <w:pStyle w:val="Cabealhodondice"/>
            <w:rPr>
              <w:color w:val="44546A" w:themeColor="text2"/>
            </w:rPr>
          </w:pPr>
          <w:r w:rsidRPr="006759F7">
            <w:rPr>
              <w:color w:val="44546A" w:themeColor="text2"/>
            </w:rPr>
            <w:t>ÍNDICE</w:t>
          </w:r>
        </w:p>
        <w:p w:rsidR="006759F7" w:rsidRPr="006759F7" w:rsidRDefault="006759F7" w:rsidP="006759F7">
          <w:pPr>
            <w:rPr>
              <w:color w:val="44546A" w:themeColor="text2"/>
              <w:lang w:eastAsia="pt-PT"/>
            </w:rPr>
          </w:pPr>
        </w:p>
        <w:p w:rsidR="00B353A4" w:rsidRDefault="0031798A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r w:rsidRPr="006759F7">
            <w:rPr>
              <w:color w:val="44546A" w:themeColor="text2"/>
            </w:rPr>
            <w:fldChar w:fldCharType="begin"/>
          </w:r>
          <w:r w:rsidRPr="006759F7">
            <w:rPr>
              <w:color w:val="44546A" w:themeColor="text2"/>
            </w:rPr>
            <w:instrText xml:space="preserve"> TOC \o "1-3" \h \z \u </w:instrText>
          </w:r>
          <w:r w:rsidRPr="006759F7">
            <w:rPr>
              <w:color w:val="44546A" w:themeColor="text2"/>
            </w:rPr>
            <w:fldChar w:fldCharType="separate"/>
          </w:r>
          <w:hyperlink w:anchor="_Toc87283482" w:history="1">
            <w:r w:rsidR="00B353A4" w:rsidRPr="00574F34">
              <w:rPr>
                <w:rStyle w:val="Hiperligao"/>
                <w:noProof/>
              </w:rPr>
              <w:t>1. Síntese da Operação</w:t>
            </w:r>
            <w:r w:rsidR="00B353A4">
              <w:rPr>
                <w:noProof/>
                <w:webHidden/>
              </w:rPr>
              <w:tab/>
            </w:r>
            <w:r w:rsidR="00B353A4">
              <w:rPr>
                <w:noProof/>
                <w:webHidden/>
              </w:rPr>
              <w:fldChar w:fldCharType="begin"/>
            </w:r>
            <w:r w:rsidR="00B353A4">
              <w:rPr>
                <w:noProof/>
                <w:webHidden/>
              </w:rPr>
              <w:instrText xml:space="preserve"> PAGEREF _Toc87283482 \h </w:instrText>
            </w:r>
            <w:r w:rsidR="00B353A4">
              <w:rPr>
                <w:noProof/>
                <w:webHidden/>
              </w:rPr>
            </w:r>
            <w:r w:rsidR="00B353A4">
              <w:rPr>
                <w:noProof/>
                <w:webHidden/>
              </w:rPr>
              <w:fldChar w:fldCharType="separate"/>
            </w:r>
            <w:r w:rsidR="00B353A4">
              <w:rPr>
                <w:noProof/>
                <w:webHidden/>
              </w:rPr>
              <w:t>2</w:t>
            </w:r>
            <w:r w:rsidR="00B353A4"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3" w:history="1">
            <w:r w:rsidRPr="00574F34">
              <w:rPr>
                <w:rStyle w:val="Hiperligao"/>
                <w:noProof/>
              </w:rPr>
              <w:t>1.1. Designação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4" w:history="1">
            <w:r w:rsidRPr="00574F34">
              <w:rPr>
                <w:rStyle w:val="Hiperligao"/>
                <w:noProof/>
              </w:rPr>
              <w:t>1.2. Beneficiário(s)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5" w:history="1">
            <w:r w:rsidRPr="00574F34">
              <w:rPr>
                <w:rStyle w:val="Hiperligao"/>
                <w:noProof/>
              </w:rPr>
              <w:t>1.3. Responsável(eis) pela assinatura da candidatura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6" w:history="1">
            <w:r w:rsidRPr="00574F34">
              <w:rPr>
                <w:rStyle w:val="Hiperligao"/>
                <w:noProof/>
              </w:rPr>
              <w:t>1.4. Datas de realização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7" w:history="1">
            <w:r w:rsidRPr="00574F34">
              <w:rPr>
                <w:rStyle w:val="Hiperligao"/>
                <w:noProof/>
              </w:rPr>
              <w:t>1.5. Custo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8" w:history="1">
            <w:r w:rsidRPr="00574F34">
              <w:rPr>
                <w:rStyle w:val="Hiperligao"/>
                <w:noProof/>
              </w:rPr>
              <w:t>2. Fundamentação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89" w:history="1">
            <w:r w:rsidRPr="00574F34">
              <w:rPr>
                <w:rStyle w:val="Hiperligao"/>
                <w:noProof/>
              </w:rPr>
              <w:t>2.1. Justificação, objetivos e metas: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0" w:history="1">
            <w:r w:rsidRPr="00574F34">
              <w:rPr>
                <w:rStyle w:val="Hiperligao"/>
                <w:noProof/>
              </w:rPr>
              <w:t>2.2. Sustentabilidade da operação durante e após a realização do investimento: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1" w:history="1">
            <w:r w:rsidRPr="00574F34">
              <w:rPr>
                <w:rStyle w:val="Hiperligao"/>
                <w:noProof/>
              </w:rPr>
              <w:t>3. Âmbito Territorial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2" w:history="1">
            <w:r w:rsidRPr="00574F34">
              <w:rPr>
                <w:rStyle w:val="Hiperligao"/>
                <w:noProof/>
              </w:rPr>
              <w:t>4. Indicadores a alcançar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3" w:history="1">
            <w:r w:rsidRPr="00574F34">
              <w:rPr>
                <w:rStyle w:val="Hiperligao"/>
                <w:noProof/>
              </w:rPr>
              <w:t>5. Enquadramento da operação/tipologia de 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4" w:history="1">
            <w:r w:rsidRPr="00574F34">
              <w:rPr>
                <w:rStyle w:val="Hiperligao"/>
                <w:noProof/>
              </w:rPr>
              <w:t>6. Metodologia de Implementação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5" w:history="1">
            <w:r w:rsidRPr="00574F34">
              <w:rPr>
                <w:rStyle w:val="Hiperligao"/>
                <w:noProof/>
              </w:rPr>
              <w:t>7. Plano de Comunicação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6" w:history="1">
            <w:r w:rsidRPr="00574F34">
              <w:rPr>
                <w:rStyle w:val="Hiperligao"/>
                <w:noProof/>
              </w:rPr>
              <w:t>7.1. Objetivos específicos: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7" w:history="1">
            <w:r w:rsidRPr="00574F34">
              <w:rPr>
                <w:rStyle w:val="Hiperligao"/>
                <w:noProof/>
              </w:rPr>
              <w:t>7.2. Públicos-alvo: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8" w:history="1">
            <w:r w:rsidRPr="00574F34">
              <w:rPr>
                <w:rStyle w:val="Hiperligao"/>
                <w:noProof/>
              </w:rPr>
              <w:t>7.3. Ações e instrumentos de comunicação: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499" w:history="1">
            <w:r w:rsidRPr="00574F34">
              <w:rPr>
                <w:rStyle w:val="Hiperligao"/>
                <w:noProof/>
              </w:rPr>
              <w:t>7.4. Responsabilidade técnica e pessoas de contacto: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0" w:history="1">
            <w:r w:rsidRPr="00574F34">
              <w:rPr>
                <w:rStyle w:val="Hiperligao"/>
                <w:noProof/>
              </w:rPr>
              <w:t>8. Estrutura de Custos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1" w:history="1">
            <w:r w:rsidRPr="00574F34">
              <w:rPr>
                <w:rStyle w:val="Hiperligao"/>
                <w:noProof/>
              </w:rPr>
              <w:t>8.1. Investimento elegível por Ação e Ano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2" w:history="1">
            <w:r w:rsidRPr="00574F34">
              <w:rPr>
                <w:rStyle w:val="Hiperligao"/>
                <w:noProof/>
              </w:rPr>
              <w:t>8.2. Orçamento Global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3" w:history="1">
            <w:r w:rsidRPr="00574F34">
              <w:rPr>
                <w:rStyle w:val="Hiperligao"/>
                <w:noProof/>
              </w:rPr>
              <w:t>8.3. Orçamento da Equipa Técnica (se aplicável)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4" w:history="1">
            <w:r w:rsidRPr="00574F34">
              <w:rPr>
                <w:rStyle w:val="Hiperligao"/>
                <w:noProof/>
              </w:rPr>
              <w:t>8.4. Cálculo do Investimento por Componente e Executor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5" w:history="1">
            <w:r w:rsidRPr="00574F34">
              <w:rPr>
                <w:rStyle w:val="Hiperligao"/>
                <w:noProof/>
              </w:rPr>
              <w:t>8.5. Cálculo do Investimento por Componente Contratada (Contrato)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6" w:history="1">
            <w:r w:rsidRPr="00574F34">
              <w:rPr>
                <w:rStyle w:val="Hiperligao"/>
                <w:noProof/>
              </w:rPr>
              <w:t>8.6. Cálculo do Investimento por Ano e Fonte de Financiamento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B353A4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87283507" w:history="1">
            <w:r w:rsidRPr="00574F34">
              <w:rPr>
                <w:rStyle w:val="Hiperligao"/>
                <w:noProof/>
              </w:rPr>
              <w:t>9. Justificação dos critérios de seleção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_Toc87283507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53A4" w:rsidRDefault="0031798A" w:rsidP="00B84D6E">
          <w:pPr>
            <w:spacing w:after="60" w:line="240" w:lineRule="auto"/>
            <w:rPr>
              <w:b/>
              <w:bCs/>
              <w:color w:val="44546A" w:themeColor="text2"/>
            </w:rPr>
          </w:pPr>
          <w:r w:rsidRPr="006759F7">
            <w:rPr>
              <w:b/>
              <w:bCs/>
              <w:color w:val="44546A" w:themeColor="text2"/>
            </w:rPr>
            <w:fldChar w:fldCharType="end"/>
          </w:r>
        </w:p>
        <w:p w:rsidR="0031798A" w:rsidRPr="006759F7" w:rsidRDefault="00B353A4" w:rsidP="00B84D6E">
          <w:pPr>
            <w:spacing w:after="60" w:line="240" w:lineRule="auto"/>
            <w:rPr>
              <w:color w:val="44546A" w:themeColor="text2"/>
            </w:rPr>
          </w:pPr>
        </w:p>
      </w:sdtContent>
    </w:sdt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6759F7" w:rsidRDefault="00CA12E9" w:rsidP="006759F7">
            <w:pPr>
              <w:pStyle w:val="Cabealho1"/>
              <w:outlineLvl w:val="0"/>
            </w:pPr>
            <w:bookmarkStart w:id="0" w:name="_Toc87283482"/>
            <w:r w:rsidRPr="006759F7">
              <w:lastRenderedPageBreak/>
              <w:t>1</w:t>
            </w:r>
            <w:r w:rsidR="00721435" w:rsidRPr="006759F7">
              <w:t xml:space="preserve">. </w:t>
            </w:r>
            <w:r w:rsidRPr="006759F7">
              <w:t>Síntese da Operação</w:t>
            </w:r>
            <w:bookmarkEnd w:id="0"/>
          </w:p>
        </w:tc>
      </w:tr>
    </w:tbl>
    <w:p w:rsidR="00721435" w:rsidRDefault="00721435" w:rsidP="00721435">
      <w:pPr>
        <w:rPr>
          <w:rFonts w:ascii="Calibri" w:hAnsi="Calibri"/>
          <w:noProof/>
          <w:lang w:eastAsia="pt-PT"/>
        </w:rPr>
      </w:pPr>
    </w:p>
    <w:p w:rsidR="0059236B" w:rsidRPr="006759F7" w:rsidRDefault="0059236B" w:rsidP="00381B36">
      <w:pPr>
        <w:pStyle w:val="Cabealho2"/>
      </w:pPr>
      <w:bookmarkStart w:id="1" w:name="_Toc87283483"/>
      <w:r w:rsidRPr="006759F7">
        <w:t>1.1. Designação da Operação</w:t>
      </w:r>
      <w:bookmarkEnd w:id="1"/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E0685C" w:rsidRPr="00E0685C" w:rsidTr="004905CE">
        <w:tc>
          <w:tcPr>
            <w:tcW w:w="9628" w:type="dxa"/>
          </w:tcPr>
          <w:p w:rsidR="004905CE" w:rsidRPr="00E0685C" w:rsidRDefault="004905CE" w:rsidP="004905CE">
            <w:pPr>
              <w:spacing w:before="120" w:after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F6619" w:rsidRPr="006958AD" w:rsidRDefault="0059236B" w:rsidP="006958AD">
      <w:pPr>
        <w:pStyle w:val="Cabealho2"/>
      </w:pPr>
      <w:bookmarkStart w:id="2" w:name="_Toc87283484"/>
      <w:r w:rsidRPr="00381B36">
        <w:t xml:space="preserve">1.2. </w:t>
      </w:r>
      <w:proofErr w:type="gramStart"/>
      <w:r w:rsidRPr="00381B36">
        <w:t>Beneficiário(s</w:t>
      </w:r>
      <w:proofErr w:type="gramEnd"/>
      <w:r w:rsidRPr="00381B36">
        <w:t>)</w:t>
      </w:r>
      <w:bookmarkEnd w:id="2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371"/>
        <w:gridCol w:w="1128"/>
      </w:tblGrid>
      <w:tr w:rsidR="0059236B" w:rsidRPr="006D2E30" w:rsidTr="00E054E0">
        <w:trPr>
          <w:tblHeader/>
        </w:trPr>
        <w:tc>
          <w:tcPr>
            <w:tcW w:w="1129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7371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1128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Assinale o </w:t>
            </w:r>
            <w:r w:rsidR="004905CE"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Líder</w:t>
            </w: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 com X</w:t>
            </w:r>
          </w:p>
        </w:tc>
      </w:tr>
      <w:tr w:rsidR="00E0685C" w:rsidRPr="00E0685C" w:rsidTr="004905CE">
        <w:tc>
          <w:tcPr>
            <w:tcW w:w="1129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7371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59236B" w:rsidRPr="00E0685C" w:rsidRDefault="0059236B" w:rsidP="004905CE">
            <w:pPr>
              <w:spacing w:before="120" w:after="120"/>
              <w:jc w:val="center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59236B" w:rsidRDefault="0059236B" w:rsidP="00721435">
      <w:pPr>
        <w:rPr>
          <w:rFonts w:ascii="Calibri" w:hAnsi="Calibri"/>
          <w:b/>
          <w:color w:val="1F3864" w:themeColor="accent5" w:themeShade="80"/>
        </w:rPr>
      </w:pPr>
    </w:p>
    <w:p w:rsidR="00EF6619" w:rsidRPr="006958AD" w:rsidRDefault="00D12DFA" w:rsidP="006958AD">
      <w:pPr>
        <w:pStyle w:val="Subttulo"/>
        <w:shd w:val="clear" w:color="auto" w:fill="F2F2F2" w:themeFill="background1" w:themeFillShade="F2"/>
        <w:rPr>
          <w:shd w:val="clear" w:color="auto" w:fill="F2F2F2" w:themeFill="background1" w:themeFillShade="F2"/>
        </w:rPr>
      </w:pPr>
      <w:bookmarkStart w:id="3" w:name="_Toc87283485"/>
      <w:r w:rsidRPr="00381B36">
        <w:rPr>
          <w:rStyle w:val="Cabealho2Carter"/>
          <w:b/>
          <w:shd w:val="clear" w:color="auto" w:fill="auto"/>
        </w:rPr>
        <w:t xml:space="preserve">1.3. </w:t>
      </w:r>
      <w:proofErr w:type="gramStart"/>
      <w:r w:rsidRPr="00381B36">
        <w:rPr>
          <w:rStyle w:val="Cabealho2Carter"/>
          <w:b/>
          <w:shd w:val="clear" w:color="auto" w:fill="auto"/>
        </w:rPr>
        <w:t>Responsável(eis</w:t>
      </w:r>
      <w:proofErr w:type="gramEnd"/>
      <w:r w:rsidRPr="00381B36">
        <w:rPr>
          <w:rStyle w:val="Cabealho2Carter"/>
          <w:b/>
          <w:shd w:val="clear" w:color="auto" w:fill="auto"/>
        </w:rPr>
        <w:t>) pela assinatura da candidatura</w:t>
      </w:r>
      <w:bookmarkEnd w:id="3"/>
    </w:p>
    <w:tbl>
      <w:tblPr>
        <w:tblStyle w:val="Tabelacomgrelh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88"/>
        <w:gridCol w:w="3894"/>
        <w:gridCol w:w="1843"/>
        <w:gridCol w:w="1275"/>
        <w:gridCol w:w="1128"/>
      </w:tblGrid>
      <w:tr w:rsidR="00E0685C" w:rsidRPr="006D2E30" w:rsidTr="00E054E0">
        <w:trPr>
          <w:tblHeader/>
        </w:trPr>
        <w:tc>
          <w:tcPr>
            <w:tcW w:w="773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NIF Beneficiário</w:t>
            </w:r>
          </w:p>
        </w:tc>
        <w:tc>
          <w:tcPr>
            <w:tcW w:w="202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Nome</w:t>
            </w:r>
          </w:p>
        </w:tc>
        <w:tc>
          <w:tcPr>
            <w:tcW w:w="957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Cargo</w:t>
            </w:r>
          </w:p>
        </w:tc>
        <w:tc>
          <w:tcPr>
            <w:tcW w:w="66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Nº BI ou CC</w:t>
            </w:r>
          </w:p>
        </w:tc>
        <w:tc>
          <w:tcPr>
            <w:tcW w:w="586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Validade</w:t>
            </w:r>
          </w:p>
        </w:tc>
      </w:tr>
      <w:tr w:rsidR="00E0685C" w:rsidRPr="00E0685C" w:rsidTr="00E0685C">
        <w:tc>
          <w:tcPr>
            <w:tcW w:w="773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202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957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66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586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D12DFA" w:rsidRDefault="00D12DFA" w:rsidP="00721435">
      <w:pPr>
        <w:rPr>
          <w:rFonts w:ascii="Calibri" w:hAnsi="Calibri"/>
          <w:b/>
          <w:color w:val="1F3864" w:themeColor="accent5" w:themeShade="80"/>
        </w:rPr>
      </w:pPr>
    </w:p>
    <w:p w:rsidR="00E319E7" w:rsidRDefault="00E319E7" w:rsidP="00381B36">
      <w:pPr>
        <w:pStyle w:val="Cabealho2"/>
      </w:pPr>
      <w:bookmarkStart w:id="4" w:name="_Toc87283486"/>
      <w:r>
        <w:t>1.4. Datas de realização da Operação</w:t>
      </w:r>
      <w:bookmarkEnd w:id="4"/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4111"/>
        <w:gridCol w:w="1984"/>
      </w:tblGrid>
      <w:tr w:rsidR="00E319E7" w:rsidRPr="00E0685C" w:rsidTr="006D2E30">
        <w:trPr>
          <w:trHeight w:val="400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411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right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381B36">
      <w:pPr>
        <w:pStyle w:val="Cabealho2"/>
      </w:pPr>
      <w:bookmarkStart w:id="5" w:name="_Toc87283487"/>
      <w:r>
        <w:t>1.5. Custo da Operação</w:t>
      </w:r>
      <w:bookmarkEnd w:id="5"/>
    </w:p>
    <w:p w:rsidR="00E319E7" w:rsidRPr="00E319E7" w:rsidRDefault="00E319E7" w:rsidP="0031798A">
      <w:pPr>
        <w:spacing w:after="120" w:line="240" w:lineRule="auto"/>
        <w:rPr>
          <w:sz w:val="16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525"/>
      </w:tblGrid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Investimento Total: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146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estimento Elegível: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70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Comparticipação Comunitária: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94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 xml:space="preserve">Taxa de </w:t>
            </w:r>
            <w:r w:rsidR="00E0685C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o-financiamento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0685C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%</w:t>
            </w:r>
          </w:p>
        </w:tc>
      </w:tr>
    </w:tbl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0D1BAB" w:rsidRDefault="000D1BAB" w:rsidP="00721435">
      <w:pPr>
        <w:rPr>
          <w:rFonts w:ascii="Calibri" w:hAnsi="Calibri"/>
          <w:noProof/>
          <w:lang w:eastAsia="pt-PT"/>
        </w:rPr>
      </w:pPr>
    </w:p>
    <w:p w:rsidR="000D1BAB" w:rsidRDefault="000D1BAB" w:rsidP="00721435">
      <w:pPr>
        <w:rPr>
          <w:rFonts w:ascii="Calibri" w:hAnsi="Calibri"/>
          <w:noProof/>
          <w:lang w:eastAsia="pt-PT"/>
        </w:rPr>
      </w:pPr>
    </w:p>
    <w:p w:rsidR="000D1BAB" w:rsidRDefault="000D1BAB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D822B3" w:rsidP="00923C75">
            <w:pPr>
              <w:pStyle w:val="Cabealho1"/>
              <w:outlineLvl w:val="0"/>
            </w:pPr>
            <w:bookmarkStart w:id="6" w:name="_Toc87283488"/>
            <w:r>
              <w:lastRenderedPageBreak/>
              <w:t>2</w:t>
            </w:r>
            <w:r w:rsidR="00721435" w:rsidRPr="00D27686">
              <w:t xml:space="preserve">. </w:t>
            </w:r>
            <w:r w:rsidR="00923C75">
              <w:t>Fundamentação</w:t>
            </w:r>
            <w:r>
              <w:t xml:space="preserve"> da Operação</w:t>
            </w:r>
            <w:bookmarkEnd w:id="6"/>
          </w:p>
        </w:tc>
      </w:tr>
    </w:tbl>
    <w:p w:rsidR="00414486" w:rsidRPr="00D27686" w:rsidRDefault="00414486">
      <w:pPr>
        <w:rPr>
          <w:rFonts w:ascii="Calibri" w:hAnsi="Calibri"/>
          <w:b/>
          <w:sz w:val="24"/>
          <w:szCs w:val="24"/>
        </w:rPr>
      </w:pPr>
    </w:p>
    <w:p w:rsidR="00414486" w:rsidRPr="00D27686" w:rsidRDefault="00923C75" w:rsidP="00381B36">
      <w:pPr>
        <w:pStyle w:val="Cabealho2"/>
      </w:pPr>
      <w:bookmarkStart w:id="7" w:name="_Toc87283489"/>
      <w:r>
        <w:t>2.1. Justificação, objetivos e metas</w:t>
      </w:r>
      <w:r w:rsidR="00414486" w:rsidRPr="00D27686">
        <w:t>:</w:t>
      </w:r>
      <w:bookmarkEnd w:id="7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0D1BAB">
        <w:trPr>
          <w:trHeight w:val="4385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E0685C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011C79" w:rsidRPr="00D27686" w:rsidRDefault="00011C79" w:rsidP="00CC05CE">
      <w:pPr>
        <w:rPr>
          <w:rFonts w:ascii="Calibri" w:hAnsi="Calibri"/>
          <w:noProof/>
          <w:lang w:eastAsia="pt-PT"/>
        </w:rPr>
      </w:pPr>
    </w:p>
    <w:p w:rsidR="00414486" w:rsidRPr="00D27686" w:rsidRDefault="00923C75" w:rsidP="00381B36">
      <w:pPr>
        <w:pStyle w:val="Cabealho2"/>
      </w:pPr>
      <w:bookmarkStart w:id="8" w:name="_Toc87283490"/>
      <w:r>
        <w:t xml:space="preserve">2.2. </w:t>
      </w:r>
      <w:r w:rsidR="004D4E5E" w:rsidRPr="004D4E5E">
        <w:t xml:space="preserve">Sustentabilidade da operação </w:t>
      </w:r>
      <w:r w:rsidR="00FD1E06">
        <w:t>durante</w:t>
      </w:r>
      <w:r w:rsidR="004D4E5E" w:rsidRPr="004D4E5E">
        <w:t xml:space="preserve"> e após a realização do investimento</w:t>
      </w:r>
      <w:r>
        <w:t>:</w:t>
      </w:r>
      <w:bookmarkEnd w:id="8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AE0104" w:rsidP="003E013F">
            <w:pPr>
              <w:pStyle w:val="Cabealho1"/>
              <w:outlineLvl w:val="0"/>
            </w:pPr>
            <w:bookmarkStart w:id="9" w:name="_Toc87283491"/>
            <w:r>
              <w:t>3</w:t>
            </w:r>
            <w:r w:rsidR="00686768">
              <w:t xml:space="preserve">. </w:t>
            </w:r>
            <w:r>
              <w:t>Âmbito Territorial</w:t>
            </w:r>
            <w:bookmarkEnd w:id="9"/>
          </w:p>
        </w:tc>
      </w:tr>
    </w:tbl>
    <w:p w:rsidR="00FC1CF1" w:rsidRPr="00D27686" w:rsidRDefault="00FC1CF1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8308"/>
      </w:tblGrid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</w:tcPr>
          <w:p w:rsidR="00AE0104" w:rsidRPr="007939C8" w:rsidRDefault="00AE0104" w:rsidP="00AE0104">
            <w:pPr>
              <w:rPr>
                <w:rFonts w:ascii="Calibri" w:hAnsi="Calibri"/>
                <w:b/>
                <w:color w:val="1F3864" w:themeColor="accent5" w:themeShade="80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Concelho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(s</w:t>
            </w:r>
            <w:proofErr w:type="gramEnd"/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shd w:val="clear" w:color="auto" w:fill="auto"/>
            <w:vAlign w:val="center"/>
          </w:tcPr>
          <w:p w:rsidR="00AE0104" w:rsidRPr="00D27686" w:rsidRDefault="00AE0104" w:rsidP="00EF0DAA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83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7939C8" w:rsidRDefault="00AE0104" w:rsidP="00EF0DAA">
            <w:pPr>
              <w:rPr>
                <w:rFonts w:ascii="Calibri" w:hAnsi="Calibr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NUT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</w:t>
            </w: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III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7D3467" w:rsidRDefault="007D3467" w:rsidP="00B74378">
      <w:pPr>
        <w:rPr>
          <w:rFonts w:ascii="Calibri" w:hAnsi="Calibri"/>
          <w:noProof/>
          <w:lang w:eastAsia="pt-PT"/>
        </w:rPr>
      </w:pPr>
    </w:p>
    <w:p w:rsidR="000D1BAB" w:rsidRDefault="000D1BAB" w:rsidP="00B74378">
      <w:pPr>
        <w:rPr>
          <w:rFonts w:ascii="Calibri" w:hAnsi="Calibri"/>
          <w:noProof/>
          <w:lang w:eastAsia="pt-PT"/>
        </w:rPr>
      </w:pPr>
    </w:p>
    <w:p w:rsidR="000D1BAB" w:rsidRPr="00D27686" w:rsidRDefault="000D1BAB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4378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B74378" w:rsidRPr="00D27686" w:rsidRDefault="00B74378" w:rsidP="00FD1E06">
            <w:pPr>
              <w:pStyle w:val="Cabealho1"/>
              <w:outlineLvl w:val="0"/>
            </w:pPr>
            <w:bookmarkStart w:id="10" w:name="_Toc87283492"/>
            <w:r>
              <w:lastRenderedPageBreak/>
              <w:t xml:space="preserve">4. Indicadores </w:t>
            </w:r>
            <w:r w:rsidR="00FD1E06">
              <w:t>a alcançar</w:t>
            </w:r>
            <w:bookmarkEnd w:id="10"/>
            <w:r>
              <w:t xml:space="preserve"> </w:t>
            </w: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realização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B353A4" w:rsidRDefault="006958AD" w:rsidP="00B353A4">
      <w:pPr>
        <w:jc w:val="right"/>
        <w:rPr>
          <w:rFonts w:ascii="Calibri" w:hAnsi="Calibri"/>
          <w:i/>
          <w:noProof/>
          <w:sz w:val="16"/>
          <w:szCs w:val="16"/>
          <w:lang w:eastAsia="pt-PT"/>
        </w:rPr>
      </w:pPr>
      <w:r w:rsidRPr="00B353A4">
        <w:rPr>
          <w:rFonts w:ascii="Calibri" w:hAnsi="Calibri"/>
          <w:i/>
          <w:noProof/>
          <w:sz w:val="16"/>
          <w:szCs w:val="16"/>
          <w:lang w:eastAsia="pt-PT"/>
        </w:rPr>
        <w:t>(acrescentar linhas se necessário)</w:t>
      </w:r>
    </w:p>
    <w:p w:rsidR="003E013F" w:rsidRDefault="003E013F" w:rsidP="00FC1CF1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8075"/>
        <w:gridCol w:w="284"/>
        <w:gridCol w:w="1269"/>
      </w:tblGrid>
      <w:tr w:rsidR="00B353A4" w:rsidRPr="00D27686" w:rsidTr="00B353A4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B353A4" w:rsidRPr="003759F4" w:rsidRDefault="00B353A4" w:rsidP="00B353A4">
            <w:pPr>
              <w:pStyle w:val="Cabealho1"/>
              <w:outlineLvl w:val="0"/>
            </w:pPr>
            <w:bookmarkStart w:id="11" w:name="_Toc81919254"/>
            <w:bookmarkStart w:id="12" w:name="_Toc87283493"/>
            <w:r w:rsidRPr="003759F4">
              <w:t>5. Enquadramento da operação/tipologia de Ação</w:t>
            </w:r>
            <w:bookmarkEnd w:id="11"/>
            <w:bookmarkEnd w:id="12"/>
          </w:p>
        </w:tc>
      </w:tr>
      <w:tr w:rsidR="00B353A4" w:rsidTr="00B35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bottom w:val="single" w:sz="4" w:space="0" w:color="BFBFBF" w:themeColor="background1" w:themeShade="BF"/>
            </w:tcBorders>
          </w:tcPr>
          <w:p w:rsidR="00B353A4" w:rsidRPr="00B71E6D" w:rsidRDefault="00B353A4" w:rsidP="00B353A4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</w:tcPr>
          <w:p w:rsidR="00B353A4" w:rsidRPr="003759F4" w:rsidRDefault="00B353A4" w:rsidP="00B353A4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BFBFBF" w:themeColor="background1" w:themeShade="BF"/>
            </w:tcBorders>
          </w:tcPr>
          <w:p w:rsidR="00B353A4" w:rsidRPr="003759F4" w:rsidRDefault="00B353A4" w:rsidP="00B353A4">
            <w:pPr>
              <w:rPr>
                <w:rFonts w:ascii="Calibri" w:hAnsi="Calibri"/>
                <w:sz w:val="16"/>
                <w:szCs w:val="16"/>
              </w:rPr>
            </w:pPr>
            <w:r w:rsidRPr="003759F4">
              <w:rPr>
                <w:rFonts w:ascii="Calibri" w:hAnsi="Calibri"/>
                <w:color w:val="44546A" w:themeColor="text2"/>
                <w:sz w:val="16"/>
                <w:szCs w:val="16"/>
              </w:rPr>
              <w:t xml:space="preserve">Assinale com X </w:t>
            </w:r>
            <w:proofErr w:type="gramStart"/>
            <w:r w:rsidRPr="003759F4">
              <w:rPr>
                <w:rFonts w:ascii="Calibri" w:hAnsi="Calibri"/>
                <w:color w:val="44546A" w:themeColor="text2"/>
                <w:sz w:val="16"/>
                <w:szCs w:val="16"/>
              </w:rPr>
              <w:t>a(s</w:t>
            </w:r>
            <w:proofErr w:type="gramEnd"/>
            <w:r w:rsidRPr="003759F4">
              <w:rPr>
                <w:rFonts w:ascii="Calibri" w:hAnsi="Calibri"/>
                <w:color w:val="44546A" w:themeColor="text2"/>
                <w:sz w:val="16"/>
                <w:szCs w:val="16"/>
              </w:rPr>
              <w:t>) tipologia(s) aplicável(eis)</w:t>
            </w:r>
          </w:p>
        </w:tc>
      </w:tr>
      <w:tr w:rsidR="00B353A4" w:rsidRPr="003E013F" w:rsidTr="00B353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7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353A4" w:rsidRDefault="00B353A4" w:rsidP="00B353A4">
            <w:pPr>
              <w:rPr>
                <w:rFonts w:cstheme="minorHAnsi"/>
                <w:sz w:val="18"/>
                <w:szCs w:val="18"/>
              </w:rPr>
            </w:pPr>
            <w:r w:rsidRPr="00AA7884">
              <w:rPr>
                <w:rFonts w:cstheme="minorHAnsi"/>
                <w:sz w:val="18"/>
                <w:szCs w:val="18"/>
              </w:rPr>
              <w:t>Outras iniciativas específicas de promoção da coesão, de regeneração e de valorização territorial, envolvendo, nomeadamente planos de ação de natureza territorial ou temática, como planos de ação de valorização ou reconversão de sistemas produtivos territoriais (industriais ou tecnológicos), estudos e projetos técnicos de suporte ao desenvolvimento regional, planos de ação para estruturação e promoção de eventos com projeção internacional, operações de revitalização e reabilitação de equipamentos coletivos ou associativos para a coesão e valorização da identidade territorial, bem como regeneração urbana, periurbana ou rural</w:t>
            </w:r>
          </w:p>
          <w:p w:rsidR="00B353A4" w:rsidRPr="00B71E6D" w:rsidRDefault="00B353A4" w:rsidP="00B353A4">
            <w:pPr>
              <w:rPr>
                <w:rFonts w:ascii="Calibri" w:hAnsi="Calibri"/>
                <w:color w:val="44546A" w:themeColor="text2"/>
                <w:sz w:val="18"/>
                <w:szCs w:val="18"/>
                <w:highlight w:val="yellow"/>
              </w:rPr>
            </w:pP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353A4" w:rsidRPr="00B71E6D" w:rsidRDefault="00B353A4" w:rsidP="00B353A4">
            <w:pPr>
              <w:rPr>
                <w:rFonts w:ascii="Calibri" w:hAnsi="Calibri"/>
                <w:sz w:val="18"/>
                <w:szCs w:val="18"/>
                <w:highlight w:val="yellow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353A4" w:rsidRPr="00B71E6D" w:rsidRDefault="00B353A4" w:rsidP="00B353A4">
            <w:pPr>
              <w:jc w:val="center"/>
              <w:rPr>
                <w:rFonts w:ascii="Calibri" w:hAnsi="Calibri"/>
                <w:sz w:val="18"/>
                <w:szCs w:val="18"/>
                <w:highlight w:val="yellow"/>
              </w:rPr>
            </w:pPr>
            <w:r w:rsidRPr="003759F4">
              <w:rPr>
                <w:rFonts w:ascii="Calibri" w:hAnsi="Calibri"/>
                <w:sz w:val="18"/>
                <w:szCs w:val="18"/>
              </w:rPr>
              <w:t>X</w:t>
            </w:r>
          </w:p>
        </w:tc>
      </w:tr>
    </w:tbl>
    <w:p w:rsidR="00B74378" w:rsidRPr="00B353A4" w:rsidRDefault="00B74378" w:rsidP="00EF0DAA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0A2C8B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721435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221ACB" w:rsidP="00221ACB">
            <w:pPr>
              <w:pStyle w:val="Cabealho1"/>
              <w:outlineLvl w:val="0"/>
            </w:pPr>
            <w:bookmarkStart w:id="13" w:name="_Toc87283494"/>
            <w:r>
              <w:t>6</w:t>
            </w:r>
            <w:r w:rsidR="00721435" w:rsidRPr="00D27686">
              <w:t xml:space="preserve">. </w:t>
            </w:r>
            <w:r>
              <w:t>Metodologia de Implementação</w:t>
            </w:r>
            <w:bookmarkEnd w:id="13"/>
          </w:p>
        </w:tc>
      </w:tr>
    </w:tbl>
    <w:p w:rsidR="000A2C8B" w:rsidRDefault="000A2C8B" w:rsidP="000A2C8B">
      <w:pPr>
        <w:rPr>
          <w:rFonts w:ascii="Calibri" w:hAnsi="Calibri"/>
        </w:rPr>
      </w:pPr>
    </w:p>
    <w:p w:rsidR="001C7AE5" w:rsidRDefault="001C7AE5" w:rsidP="001C7AE5">
      <w:pPr>
        <w:shd w:val="clear" w:color="auto" w:fill="E7E6E6" w:themeFill="background2"/>
        <w:spacing w:after="0" w:line="240" w:lineRule="auto"/>
        <w:rPr>
          <w:rFonts w:ascii="Calibri" w:hAnsi="Calibri"/>
          <w:b/>
          <w:color w:val="44546A" w:themeColor="text2"/>
        </w:rPr>
      </w:pPr>
      <w:r w:rsidRPr="003E013F">
        <w:rPr>
          <w:rFonts w:ascii="Calibri" w:hAnsi="Calibri"/>
          <w:b/>
          <w:color w:val="44546A" w:themeColor="text2"/>
        </w:rPr>
        <w:t>6.</w:t>
      </w:r>
      <w:r>
        <w:rPr>
          <w:rFonts w:ascii="Calibri" w:hAnsi="Calibri"/>
          <w:b/>
          <w:color w:val="44546A" w:themeColor="text2"/>
        </w:rPr>
        <w:t>1</w:t>
      </w:r>
      <w:r w:rsidRPr="003E013F">
        <w:rPr>
          <w:rFonts w:ascii="Calibri" w:hAnsi="Calibri"/>
          <w:b/>
          <w:color w:val="44546A" w:themeColor="text2"/>
        </w:rPr>
        <w:t xml:space="preserve"> Cronograma global das ações </w:t>
      </w:r>
    </w:p>
    <w:p w:rsidR="001C7AE5" w:rsidRPr="00EF6619" w:rsidRDefault="001C7AE5" w:rsidP="001C7AE5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</w:p>
    <w:tbl>
      <w:tblPr>
        <w:tblStyle w:val="Tabelacomgrelha"/>
        <w:tblW w:w="96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2"/>
      </w:tblGrid>
      <w:tr w:rsidR="001C7AE5" w:rsidRPr="003E013F" w:rsidTr="00E054E0">
        <w:trPr>
          <w:tblHeader/>
        </w:trPr>
        <w:tc>
          <w:tcPr>
            <w:tcW w:w="562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Ação (n.º)</w:t>
            </w:r>
          </w:p>
        </w:tc>
        <w:tc>
          <w:tcPr>
            <w:tcW w:w="5670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Designação</w:t>
            </w:r>
          </w:p>
        </w:tc>
        <w:tc>
          <w:tcPr>
            <w:tcW w:w="1134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  <w:tc>
          <w:tcPr>
            <w:tcW w:w="1134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  <w:tc>
          <w:tcPr>
            <w:tcW w:w="1143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</w:tr>
      <w:tr w:rsidR="001C7AE5" w:rsidRPr="003E013F" w:rsidTr="00563A44">
        <w:trPr>
          <w:cantSplit/>
          <w:trHeight w:val="474"/>
          <w:tblHeader/>
        </w:trPr>
        <w:tc>
          <w:tcPr>
            <w:tcW w:w="562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92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C7AE5" w:rsidRPr="006958AD" w:rsidRDefault="001C7AE5" w:rsidP="006958AD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  <w:r w:rsidRPr="003E013F">
        <w:rPr>
          <w:rFonts w:ascii="Calibri" w:hAnsi="Calibri"/>
          <w:color w:val="1F3864" w:themeColor="accent5" w:themeShade="80"/>
          <w:sz w:val="14"/>
        </w:rPr>
        <w:t>(T – trimestre)</w:t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  <w:t xml:space="preserve">           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 w:rsidR="006958AD"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1C7AE5" w:rsidRDefault="001C7AE5" w:rsidP="000A2C8B">
      <w:pPr>
        <w:rPr>
          <w:rFonts w:ascii="Calibri" w:hAnsi="Calibri"/>
          <w:noProof/>
          <w:lang w:eastAsia="pt-PT"/>
        </w:rPr>
      </w:pPr>
    </w:p>
    <w:p w:rsidR="00B353A4" w:rsidRDefault="00B353A4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>
        <w:rPr>
          <w:rFonts w:ascii="Calibri" w:hAnsi="Calibri"/>
          <w:i/>
          <w:color w:val="44546A" w:themeColor="text2"/>
          <w:sz w:val="18"/>
          <w:szCs w:val="18"/>
        </w:rPr>
        <w:br/>
      </w:r>
    </w:p>
    <w:p w:rsidR="00B353A4" w:rsidRDefault="00B353A4">
      <w:pPr>
        <w:rPr>
          <w:rFonts w:ascii="Calibri" w:hAnsi="Calibri"/>
          <w:i/>
          <w:color w:val="44546A" w:themeColor="text2"/>
          <w:sz w:val="18"/>
          <w:szCs w:val="18"/>
        </w:rPr>
      </w:pPr>
      <w:r>
        <w:rPr>
          <w:rFonts w:ascii="Calibri" w:hAnsi="Calibri"/>
          <w:i/>
          <w:color w:val="44546A" w:themeColor="text2"/>
          <w:sz w:val="18"/>
          <w:szCs w:val="18"/>
        </w:rPr>
        <w:br w:type="page"/>
      </w:r>
    </w:p>
    <w:p w:rsidR="0052447B" w:rsidRPr="003E013F" w:rsidRDefault="0052447B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 w:rsidRPr="003E013F">
        <w:rPr>
          <w:rFonts w:ascii="Calibri" w:hAnsi="Calibri"/>
          <w:i/>
          <w:color w:val="44546A" w:themeColor="text2"/>
          <w:sz w:val="18"/>
          <w:szCs w:val="18"/>
        </w:rPr>
        <w:lastRenderedPageBreak/>
        <w:t>(replicar para cada uma das ações a desenvolver)</w:t>
      </w:r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1244"/>
        <w:gridCol w:w="1144"/>
        <w:gridCol w:w="5943"/>
      </w:tblGrid>
      <w:tr w:rsidR="0052447B" w:rsidTr="00344E00">
        <w:trPr>
          <w:trHeight w:val="373"/>
        </w:trPr>
        <w:tc>
          <w:tcPr>
            <w:tcW w:w="1308" w:type="dxa"/>
            <w:shd w:val="clear" w:color="auto" w:fill="E7E6E6" w:themeFill="background2"/>
            <w:vAlign w:val="center"/>
          </w:tcPr>
          <w:p w:rsidR="0052447B" w:rsidRPr="0052447B" w:rsidRDefault="001C7AE5" w:rsidP="001C7AE5">
            <w:pPr>
              <w:rPr>
                <w:rFonts w:ascii="Calibri" w:hAnsi="Calibri"/>
                <w:b/>
                <w:color w:val="44546A" w:themeColor="text2"/>
              </w:rPr>
            </w:pPr>
            <w:r>
              <w:rPr>
                <w:rFonts w:ascii="Calibri" w:hAnsi="Calibri"/>
                <w:b/>
                <w:color w:val="44546A" w:themeColor="text2"/>
              </w:rPr>
              <w:t>6.2 Ação</w:t>
            </w:r>
          </w:p>
        </w:tc>
        <w:tc>
          <w:tcPr>
            <w:tcW w:w="12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color w:val="44546A" w:themeColor="text2"/>
                <w:sz w:val="20"/>
                <w:szCs w:val="20"/>
              </w:rPr>
            </w:pPr>
          </w:p>
        </w:tc>
        <w:tc>
          <w:tcPr>
            <w:tcW w:w="5943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344E00" w:rsidRDefault="00344E00"/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"/>
        <w:gridCol w:w="697"/>
        <w:gridCol w:w="1068"/>
        <w:gridCol w:w="7433"/>
      </w:tblGrid>
      <w:tr w:rsidR="001C7AE5" w:rsidRPr="007D3467" w:rsidTr="00563A44">
        <w:trPr>
          <w:trHeight w:val="411"/>
        </w:trPr>
        <w:tc>
          <w:tcPr>
            <w:tcW w:w="226" w:type="pct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Nº</w:t>
            </w:r>
          </w:p>
        </w:tc>
        <w:tc>
          <w:tcPr>
            <w:tcW w:w="3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85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1558"/>
        <w:gridCol w:w="1275"/>
        <w:gridCol w:w="5947"/>
      </w:tblGrid>
      <w:tr w:rsidR="00344E00" w:rsidRPr="007D3467" w:rsidTr="001C7AE5">
        <w:trPr>
          <w:trHeight w:val="329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Beneficiário:</w:t>
            </w:r>
          </w:p>
        </w:tc>
      </w:tr>
      <w:tr w:rsidR="001C7AE5" w:rsidRPr="007D3467" w:rsidTr="001C7AE5">
        <w:trPr>
          <w:trHeight w:val="398"/>
        </w:trPr>
        <w:tc>
          <w:tcPr>
            <w:tcW w:w="442" w:type="pct"/>
            <w:tcBorders>
              <w:right w:val="single" w:sz="4" w:space="0" w:color="BFBFBF" w:themeColor="background1" w:themeShade="BF"/>
            </w:tcBorders>
          </w:tcPr>
          <w:p w:rsidR="0052447B" w:rsidRPr="007D3467" w:rsidRDefault="0052447B" w:rsidP="0052447B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8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0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52447B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844"/>
        <w:gridCol w:w="3587"/>
        <w:gridCol w:w="1792"/>
      </w:tblGrid>
      <w:tr w:rsidR="00344E00" w:rsidRPr="007D3467" w:rsidTr="001C7AE5">
        <w:trPr>
          <w:trHeight w:val="398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Calendário de realização da ação:</w:t>
            </w:r>
          </w:p>
        </w:tc>
      </w:tr>
      <w:tr w:rsidR="001C7AE5" w:rsidRPr="007D3467" w:rsidTr="001C7AE5">
        <w:trPr>
          <w:trHeight w:val="400"/>
        </w:trPr>
        <w:tc>
          <w:tcPr>
            <w:tcW w:w="1251" w:type="pct"/>
            <w:tcBorders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9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8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right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9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Objetivos: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3467" w:rsidRPr="007D3467" w:rsidRDefault="007D3467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Descrição das Atividades a desenvolver: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44E00" w:rsidRPr="007D3467" w:rsidRDefault="00344E00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0"/>
        <w:gridCol w:w="5669"/>
        <w:gridCol w:w="993"/>
        <w:gridCol w:w="1276"/>
      </w:tblGrid>
      <w:tr w:rsidR="008348A3" w:rsidRPr="007D3467" w:rsidTr="008348A3">
        <w:trPr>
          <w:trHeight w:val="400"/>
        </w:trPr>
        <w:tc>
          <w:tcPr>
            <w:tcW w:w="5000" w:type="pct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Indicadores de Acompanhamento:</w:t>
            </w:r>
          </w:p>
        </w:tc>
      </w:tr>
      <w:tr w:rsidR="008348A3" w:rsidRPr="001C7AE5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Realização</w:t>
            </w:r>
          </w:p>
        </w:tc>
      </w:tr>
      <w:tr w:rsidR="008348A3" w:rsidRPr="001C7AE5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p w:rsidR="008348A3" w:rsidRDefault="008348A3" w:rsidP="008348A3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B353A4" w:rsidRPr="00EF6619" w:rsidRDefault="00B353A4" w:rsidP="008348A3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</w:p>
    <w:p w:rsidR="00B353A4" w:rsidRDefault="00B353A4">
      <w:bookmarkStart w:id="14" w:name="_Toc87283495"/>
      <w:r>
        <w:rPr>
          <w:b/>
        </w:rPr>
        <w:br w:type="page"/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4B0FAF">
            <w:pPr>
              <w:pStyle w:val="Cabealho1"/>
              <w:outlineLvl w:val="0"/>
              <w:rPr>
                <w:b w:val="0"/>
              </w:rPr>
            </w:pPr>
            <w:r>
              <w:lastRenderedPageBreak/>
              <w:t>7</w:t>
            </w:r>
            <w:r w:rsidRPr="00D27686">
              <w:t xml:space="preserve">. </w:t>
            </w:r>
            <w:r>
              <w:t>Plano de Comunicação</w:t>
            </w:r>
            <w:bookmarkEnd w:id="14"/>
          </w:p>
        </w:tc>
      </w:tr>
    </w:tbl>
    <w:p w:rsidR="00166397" w:rsidRPr="008A79D0" w:rsidRDefault="00166397" w:rsidP="00166397">
      <w:pPr>
        <w:rPr>
          <w:rFonts w:ascii="Calibri" w:hAnsi="Calibri"/>
          <w:sz w:val="16"/>
          <w:szCs w:val="16"/>
        </w:rPr>
      </w:pPr>
    </w:p>
    <w:p w:rsidR="00166397" w:rsidRPr="007939C8" w:rsidRDefault="00166397" w:rsidP="007939C8">
      <w:pPr>
        <w:spacing w:after="0"/>
        <w:jc w:val="both"/>
        <w:rPr>
          <w:rFonts w:ascii="Calibri" w:hAnsi="Calibri"/>
          <w:i/>
          <w:color w:val="44546A" w:themeColor="text2"/>
          <w:sz w:val="20"/>
          <w:szCs w:val="18"/>
        </w:rPr>
      </w:pPr>
      <w:proofErr w:type="gramStart"/>
      <w:r w:rsidRPr="007939C8">
        <w:rPr>
          <w:rFonts w:ascii="Calibri" w:hAnsi="Calibri"/>
          <w:i/>
          <w:color w:val="44546A" w:themeColor="text2"/>
          <w:sz w:val="20"/>
          <w:szCs w:val="18"/>
        </w:rPr>
        <w:t>*O(s</w:t>
      </w:r>
      <w:proofErr w:type="gramEnd"/>
      <w:r w:rsidRPr="007939C8">
        <w:rPr>
          <w:rFonts w:ascii="Calibri" w:hAnsi="Calibri"/>
          <w:i/>
          <w:color w:val="44546A" w:themeColor="text2"/>
          <w:sz w:val="20"/>
          <w:szCs w:val="18"/>
        </w:rPr>
        <w:t>) beneficiário(s) têm a obrigação de proceder à publicitação dos apoios, em conformidade com o disposto na legislação europeia, designadamente o Regulamento de Execução (EU) nº 821/2014 da Comissão, de 28 de julho de 2014, e nacional, nos termos do nº1 do artigo 24º do Decreto-Lei nº 159/2014, de 27 de outubro</w:t>
      </w:r>
      <w:r w:rsidR="007939C8">
        <w:rPr>
          <w:rFonts w:ascii="Calibri" w:hAnsi="Calibri"/>
          <w:i/>
          <w:color w:val="44546A" w:themeColor="text2"/>
          <w:sz w:val="20"/>
          <w:szCs w:val="18"/>
        </w:rPr>
        <w:t>.”</w:t>
      </w:r>
    </w:p>
    <w:p w:rsidR="00B353A4" w:rsidRPr="00D27686" w:rsidRDefault="00B353A4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5" w:name="_Toc87283496"/>
      <w:r>
        <w:t>7.1. Objetivos específicos</w:t>
      </w:r>
      <w:r w:rsidRPr="00D27686">
        <w:t>:</w:t>
      </w:r>
      <w:bookmarkEnd w:id="15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157"/>
        </w:trPr>
        <w:tc>
          <w:tcPr>
            <w:tcW w:w="9628" w:type="dxa"/>
          </w:tcPr>
          <w:p w:rsidR="001C7AE5" w:rsidRDefault="001C7AE5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B353A4" w:rsidRPr="00B353A4" w:rsidRDefault="00B353A4" w:rsidP="00B353A4">
      <w:pPr>
        <w:rPr>
          <w:rFonts w:ascii="Calibri" w:hAnsi="Calibri"/>
        </w:rPr>
      </w:pPr>
      <w:bookmarkStart w:id="16" w:name="_Toc87283497"/>
    </w:p>
    <w:p w:rsidR="00166397" w:rsidRPr="00D27686" w:rsidRDefault="00B353A4" w:rsidP="00381B36">
      <w:pPr>
        <w:pStyle w:val="Cabealho2"/>
      </w:pPr>
      <w:r>
        <w:t>7</w:t>
      </w:r>
      <w:r w:rsidR="00166397">
        <w:t>.2. Públicos-alvo</w:t>
      </w:r>
      <w:r w:rsidR="00166397" w:rsidRPr="00D27686">
        <w:t>:</w:t>
      </w:r>
      <w:bookmarkEnd w:id="16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096"/>
        </w:trPr>
        <w:tc>
          <w:tcPr>
            <w:tcW w:w="9628" w:type="dxa"/>
          </w:tcPr>
          <w:p w:rsidR="001C7AE5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7" w:name="_Toc87283498"/>
      <w:r>
        <w:t>7.3. Ações e instrumentos de comunicação</w:t>
      </w:r>
      <w:r w:rsidRPr="00D27686">
        <w:t>:</w:t>
      </w:r>
      <w:bookmarkEnd w:id="17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174"/>
        </w:trPr>
        <w:tc>
          <w:tcPr>
            <w:tcW w:w="9628" w:type="dxa"/>
          </w:tcPr>
          <w:p w:rsidR="001C7AE5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8" w:name="_Toc87283499"/>
      <w:r>
        <w:t>7.4. Responsabilidade técnica e pessoas de contacto</w:t>
      </w:r>
      <w:r w:rsidRPr="00D27686">
        <w:t>:</w:t>
      </w:r>
      <w:bookmarkEnd w:id="18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9F294D" w:rsidRDefault="009F294D">
      <w:pPr>
        <w:rPr>
          <w:rFonts w:ascii="Calibri" w:hAnsi="Calibri"/>
        </w:rPr>
      </w:pPr>
    </w:p>
    <w:p w:rsidR="00B353A4" w:rsidRDefault="00B353A4">
      <w:bookmarkStart w:id="19" w:name="_Toc87283500"/>
      <w:r>
        <w:rPr>
          <w:b/>
        </w:rPr>
        <w:br w:type="page"/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r>
              <w:lastRenderedPageBreak/>
              <w:t>8</w:t>
            </w:r>
            <w:r w:rsidRPr="00D27686">
              <w:t xml:space="preserve">. </w:t>
            </w:r>
            <w:r>
              <w:t>Estrutura de Custos</w:t>
            </w:r>
            <w:bookmarkEnd w:id="19"/>
          </w:p>
        </w:tc>
      </w:tr>
    </w:tbl>
    <w:p w:rsidR="00166397" w:rsidRDefault="00166397" w:rsidP="00166397">
      <w:pPr>
        <w:rPr>
          <w:rFonts w:ascii="Calibri" w:hAnsi="Calibri"/>
          <w:sz w:val="16"/>
          <w:szCs w:val="16"/>
        </w:rPr>
      </w:pPr>
    </w:p>
    <w:p w:rsidR="009F294D" w:rsidRPr="00563A44" w:rsidRDefault="009F294D" w:rsidP="00563A44">
      <w:pPr>
        <w:pStyle w:val="Cabealho2"/>
      </w:pPr>
      <w:bookmarkStart w:id="20" w:name="_Toc87283501"/>
      <w:r>
        <w:t xml:space="preserve">8.1. Investimento elegível por </w:t>
      </w:r>
      <w:r w:rsidR="006D2E30">
        <w:t>A</w:t>
      </w:r>
      <w:r>
        <w:t xml:space="preserve">ção e </w:t>
      </w:r>
      <w:r w:rsidR="006D2E30">
        <w:t>A</w:t>
      </w:r>
      <w:r>
        <w:t>no</w:t>
      </w:r>
      <w:bookmarkEnd w:id="20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97"/>
        <w:gridCol w:w="1418"/>
        <w:gridCol w:w="1417"/>
        <w:gridCol w:w="1418"/>
        <w:gridCol w:w="1276"/>
        <w:gridCol w:w="702"/>
      </w:tblGrid>
      <w:tr w:rsidR="009F294D" w:rsidRPr="009F294D" w:rsidTr="00E054E0">
        <w:trPr>
          <w:tblHeader/>
        </w:trPr>
        <w:tc>
          <w:tcPr>
            <w:tcW w:w="3397" w:type="dxa"/>
            <w:vMerge w:val="restart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Ação</w:t>
            </w:r>
          </w:p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(n.º e designação)</w:t>
            </w:r>
          </w:p>
        </w:tc>
        <w:tc>
          <w:tcPr>
            <w:tcW w:w="6231" w:type="dxa"/>
            <w:gridSpan w:val="5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Investimento elegível por ano</w:t>
            </w:r>
          </w:p>
        </w:tc>
      </w:tr>
      <w:tr w:rsidR="009F294D" w:rsidRPr="009F294D" w:rsidTr="00E054E0">
        <w:trPr>
          <w:tblHeader/>
        </w:trPr>
        <w:tc>
          <w:tcPr>
            <w:tcW w:w="3397" w:type="dxa"/>
            <w:vMerge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7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276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702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%</w:t>
            </w: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9F294D" w:rsidRPr="007D3467" w:rsidTr="00381B36">
        <w:trPr>
          <w:trHeight w:val="454"/>
        </w:trPr>
        <w:tc>
          <w:tcPr>
            <w:tcW w:w="339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</w:tbl>
    <w:p w:rsidR="00563A44" w:rsidRPr="009F294D" w:rsidRDefault="00563A44" w:rsidP="00563A44">
      <w:pPr>
        <w:jc w:val="right"/>
        <w:rPr>
          <w:rFonts w:ascii="Calibri" w:hAnsi="Calibri"/>
          <w:i/>
          <w:color w:val="44546A" w:themeColor="text2"/>
          <w:sz w:val="16"/>
        </w:rPr>
      </w:pPr>
      <w:r w:rsidRPr="009F294D">
        <w:rPr>
          <w:rFonts w:ascii="Calibri" w:hAnsi="Calibri"/>
          <w:i/>
          <w:color w:val="44546A" w:themeColor="text2"/>
          <w:sz w:val="16"/>
        </w:rPr>
        <w:t>(acrescentar linhas se necessário)</w:t>
      </w:r>
    </w:p>
    <w:p w:rsidR="007D3467" w:rsidRDefault="007D3467" w:rsidP="00381B36">
      <w:pPr>
        <w:pStyle w:val="Cabealho2"/>
      </w:pPr>
      <w:bookmarkStart w:id="21" w:name="_Toc87283502"/>
      <w:r>
        <w:t xml:space="preserve">8.2. Orçamento </w:t>
      </w:r>
      <w:r w:rsidR="006D2E30">
        <w:t>G</w:t>
      </w:r>
      <w:r>
        <w:t>lobal da Operação</w:t>
      </w:r>
      <w:bookmarkEnd w:id="21"/>
    </w:p>
    <w:p w:rsidR="0001738D" w:rsidRPr="009A719E" w:rsidRDefault="0001738D" w:rsidP="0001738D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7D3467" w:rsidP="00381B36">
      <w:pPr>
        <w:pStyle w:val="Cabealho2"/>
      </w:pPr>
      <w:bookmarkStart w:id="22" w:name="_Toc87283503"/>
      <w:r>
        <w:t>8.3. Orçamento da Equipa Técnica (se aplicável)</w:t>
      </w:r>
      <w:bookmarkEnd w:id="22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7D3467" w:rsidP="00381B36">
      <w:pPr>
        <w:pStyle w:val="Cabealho2"/>
      </w:pPr>
      <w:bookmarkStart w:id="23" w:name="_Toc87283504"/>
      <w:r>
        <w:t>8.4. Cálculo do Investimento por Componente e Executor</w:t>
      </w:r>
      <w:bookmarkEnd w:id="23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7D3467" w:rsidP="00381B36">
      <w:pPr>
        <w:pStyle w:val="Cabealho2"/>
      </w:pPr>
      <w:bookmarkStart w:id="24" w:name="_Toc87283505"/>
      <w:r>
        <w:t xml:space="preserve">8.5. Cálculo do Investimento por Componente </w:t>
      </w:r>
      <w:r w:rsidR="006D2E30">
        <w:t>Contratada (Contrato)</w:t>
      </w:r>
      <w:bookmarkEnd w:id="24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Default="009A719E" w:rsidP="00166397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166397">
      <w:pPr>
        <w:rPr>
          <w:rFonts w:ascii="Calibri" w:hAnsi="Calibri"/>
          <w:sz w:val="16"/>
          <w:szCs w:val="16"/>
        </w:rPr>
      </w:pPr>
    </w:p>
    <w:p w:rsidR="006D2E30" w:rsidRDefault="006D2E30" w:rsidP="00381B36">
      <w:pPr>
        <w:pStyle w:val="Cabealho2"/>
      </w:pPr>
      <w:bookmarkStart w:id="25" w:name="_Toc87283506"/>
      <w:r>
        <w:t>8.6. Cálculo do Investimento por Ano e Fonte de Financiamento</w:t>
      </w:r>
      <w:bookmarkEnd w:id="25"/>
    </w:p>
    <w:p w:rsidR="006D2E30" w:rsidRPr="009A719E" w:rsidRDefault="006D2E30" w:rsidP="006D2E30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6D2E30" w:rsidRPr="008A79D0" w:rsidRDefault="009A719E" w:rsidP="006D2E3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166397">
      <w:pPr>
        <w:rPr>
          <w:rFonts w:ascii="Calibri" w:hAnsi="Calibri"/>
        </w:rPr>
      </w:pPr>
    </w:p>
    <w:p w:rsidR="005B0767" w:rsidRDefault="005B0767">
      <w:pPr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br w:type="page"/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6" w:name="_Toc87283507"/>
            <w:r>
              <w:lastRenderedPageBreak/>
              <w:t>9</w:t>
            </w:r>
            <w:r w:rsidRPr="008A79D0">
              <w:t>. Justificação dos critérios de seleção</w:t>
            </w:r>
            <w:bookmarkEnd w:id="26"/>
          </w:p>
        </w:tc>
      </w:tr>
    </w:tbl>
    <w:p w:rsidR="00166397" w:rsidRPr="00365D07" w:rsidRDefault="00166397" w:rsidP="00166397">
      <w:pPr>
        <w:rPr>
          <w:color w:val="44546A" w:themeColor="text2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365D07">
        <w:rPr>
          <w:b/>
          <w:color w:val="44546A" w:themeColor="text2"/>
        </w:rPr>
        <w:t>A. Avaliação da Candidatura</w:t>
      </w:r>
    </w:p>
    <w:p w:rsidR="00166397" w:rsidRPr="005C345F" w:rsidRDefault="00166397" w:rsidP="007939C8">
      <w:pPr>
        <w:spacing w:after="120"/>
        <w:rPr>
          <w:color w:val="44546A" w:themeColor="text2"/>
          <w:sz w:val="20"/>
        </w:rPr>
      </w:pPr>
      <w:r w:rsidRPr="005C345F">
        <w:rPr>
          <w:color w:val="44546A" w:themeColor="text2"/>
          <w:sz w:val="20"/>
        </w:rPr>
        <w:t>A.1. Relevância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2965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  <w:bookmarkStart w:id="27" w:name="_GoBack"/>
            <w:bookmarkEnd w:id="27"/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A.2. Coerência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Tr="005B0767">
        <w:trPr>
          <w:trHeight w:val="2994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A.3. Qualidade Geral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017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lastRenderedPageBreak/>
        <w:t>A.4. Organização e equipa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011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sz w:val="20"/>
          <w:szCs w:val="20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B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 xml:space="preserve">Avaliação </w:t>
      </w:r>
      <w:proofErr w:type="gramStart"/>
      <w:r w:rsidRPr="00365D07">
        <w:rPr>
          <w:b/>
          <w:color w:val="44546A" w:themeColor="text2"/>
        </w:rPr>
        <w:t>do(s</w:t>
      </w:r>
      <w:proofErr w:type="gramEnd"/>
      <w:r w:rsidRPr="00365D07">
        <w:rPr>
          <w:b/>
          <w:color w:val="44546A" w:themeColor="text2"/>
        </w:rPr>
        <w:t>) beneficiário (s)</w:t>
      </w: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B.1. Capacidade técnica, financeira e de gestão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68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B.2. Adequação institucional e modelo de governação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43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lastRenderedPageBreak/>
        <w:t>B.3. Constituição ou reforço de parcerias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153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color w:val="FFFFFF" w:themeColor="background1"/>
          <w14:textOutline w14:w="9525" w14:cap="rnd" w14:cmpd="sng" w14:algn="ctr">
            <w14:noFill/>
            <w14:prstDash w14:val="solid"/>
            <w14:bevel/>
          </w14:textOutline>
          <w14:textFill>
            <w14:noFill/>
          </w14:textFill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C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>Impacto Regional da Candidatura</w:t>
      </w: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C.1. Contributo para os indicadores de realização e de resultado do NORTE2020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18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C.2. Contributo para outras estratégias específicas de promoção da competitividade territorial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18"/>
        </w:trPr>
        <w:tc>
          <w:tcPr>
            <w:tcW w:w="9628" w:type="dxa"/>
          </w:tcPr>
          <w:p w:rsidR="009F294D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  <w:p w:rsidR="00B353A4" w:rsidRPr="007D3467" w:rsidRDefault="00B353A4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F2009A">
      <w:pPr>
        <w:rPr>
          <w:rFonts w:ascii="Calibri" w:hAnsi="Calibri"/>
        </w:rPr>
      </w:pPr>
    </w:p>
    <w:sectPr w:rsidR="00166397" w:rsidSect="0040229D">
      <w:headerReference w:type="default" r:id="rId8"/>
      <w:footerReference w:type="default" r:id="rId9"/>
      <w:footerReference w:type="first" r:id="rId10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3A4" w:rsidRDefault="00B353A4" w:rsidP="00BB4F9D">
      <w:pPr>
        <w:spacing w:after="0" w:line="240" w:lineRule="auto"/>
      </w:pPr>
      <w:r>
        <w:separator/>
      </w:r>
    </w:p>
  </w:endnote>
  <w:endnote w:type="continuationSeparator" w:id="0">
    <w:p w:rsidR="00B353A4" w:rsidRDefault="00B353A4" w:rsidP="00BB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665921"/>
      <w:docPartObj>
        <w:docPartGallery w:val="Page Numbers (Bottom of Page)"/>
        <w:docPartUnique/>
      </w:docPartObj>
    </w:sdtPr>
    <w:sdtEndPr>
      <w:rPr>
        <w:color w:val="44546A" w:themeColor="text2"/>
        <w:sz w:val="18"/>
      </w:rPr>
    </w:sdtEndPr>
    <w:sdtContent>
      <w:p w:rsidR="00B353A4" w:rsidRPr="009F294D" w:rsidRDefault="00B353A4" w:rsidP="006958AD">
        <w:pPr>
          <w:pStyle w:val="Rodap"/>
          <w:jc w:val="center"/>
          <w:rPr>
            <w:color w:val="44546A" w:themeColor="text2"/>
            <w:sz w:val="18"/>
          </w:rPr>
        </w:pPr>
        <w:r w:rsidRPr="009F294D">
          <w:rPr>
            <w:color w:val="44546A" w:themeColor="text2"/>
            <w:sz w:val="18"/>
          </w:rPr>
          <w:fldChar w:fldCharType="begin"/>
        </w:r>
        <w:r w:rsidRPr="009F294D">
          <w:rPr>
            <w:color w:val="44546A" w:themeColor="text2"/>
            <w:sz w:val="18"/>
          </w:rPr>
          <w:instrText>PAGE   \* MERGEFORMAT</w:instrText>
        </w:r>
        <w:r w:rsidRPr="009F294D">
          <w:rPr>
            <w:color w:val="44546A" w:themeColor="text2"/>
            <w:sz w:val="18"/>
          </w:rPr>
          <w:fldChar w:fldCharType="separate"/>
        </w:r>
        <w:r w:rsidR="002551F6">
          <w:rPr>
            <w:noProof/>
            <w:color w:val="44546A" w:themeColor="text2"/>
            <w:sz w:val="18"/>
          </w:rPr>
          <w:t>10</w:t>
        </w:r>
        <w:r w:rsidRPr="009F294D">
          <w:rPr>
            <w:color w:val="44546A" w:themeColor="text2"/>
            <w:sz w:val="18"/>
          </w:rPr>
          <w:fldChar w:fldCharType="end"/>
        </w:r>
      </w:p>
    </w:sdtContent>
  </w:sdt>
  <w:p w:rsidR="00B353A4" w:rsidRPr="009F294D" w:rsidRDefault="00B353A4" w:rsidP="006958AD">
    <w:pPr>
      <w:pStyle w:val="Rodap"/>
      <w:jc w:val="center"/>
      <w:rPr>
        <w:color w:val="44546A" w:themeColor="text2"/>
        <w:sz w:val="18"/>
      </w:rPr>
    </w:pPr>
    <w:r w:rsidRPr="009F294D">
      <w:rPr>
        <w:color w:val="44546A" w:themeColor="text2"/>
        <w:sz w:val="18"/>
      </w:rPr>
      <w:t>[</w:t>
    </w:r>
    <w:r>
      <w:rPr>
        <w:color w:val="44546A" w:themeColor="text2"/>
        <w:sz w:val="18"/>
      </w:rPr>
      <w:t>Introduzir designação da operação</w:t>
    </w:r>
    <w:r w:rsidRPr="009F294D">
      <w:rPr>
        <w:color w:val="44546A" w:themeColor="text2"/>
        <w:sz w:val="18"/>
      </w:rPr>
      <w:t>]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3A4" w:rsidRPr="0023140B" w:rsidRDefault="00B353A4" w:rsidP="008A79D0">
    <w:pPr>
      <w:pStyle w:val="Rodap"/>
      <w:jc w:val="center"/>
      <w:rPr>
        <w:rFonts w:ascii="Calibri" w:hAnsi="Calibri"/>
        <w:sz w:val="20"/>
        <w:szCs w:val="20"/>
      </w:rPr>
    </w:pPr>
    <w:proofErr w:type="spellStart"/>
    <w:r w:rsidRPr="0023140B">
      <w:rPr>
        <w:rFonts w:ascii="Calibri" w:hAnsi="Calibri"/>
        <w:sz w:val="20"/>
        <w:szCs w:val="20"/>
      </w:rPr>
      <w:t>PROVERE_memória</w:t>
    </w:r>
    <w:proofErr w:type="spellEnd"/>
    <w:r w:rsidRPr="0023140B">
      <w:rPr>
        <w:rFonts w:ascii="Calibri" w:hAnsi="Calibri"/>
        <w:sz w:val="20"/>
        <w:szCs w:val="20"/>
      </w:rPr>
      <w:t xml:space="preserve"> descritiva complementar</w:t>
    </w:r>
  </w:p>
  <w:p w:rsidR="00B353A4" w:rsidRPr="008A79D0" w:rsidRDefault="00B353A4" w:rsidP="008A79D0">
    <w:pPr>
      <w:pStyle w:val="Rodap"/>
      <w:jc w:val="center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id w:val="-974907694"/>
        <w:docPartObj>
          <w:docPartGallery w:val="Page Numbers (Bottom of Page)"/>
          <w:docPartUnique/>
        </w:docPartObj>
      </w:sdtPr>
      <w:sdtContent>
        <w:sdt>
          <w:sdtPr>
            <w:rPr>
              <w:rFonts w:ascii="Calibri" w:hAnsi="Calibri"/>
              <w:sz w:val="20"/>
              <w:szCs w:val="20"/>
            </w:rPr>
            <w:id w:val="-724295686"/>
            <w:docPartObj>
              <w:docPartGallery w:val="Page Numbers (Top of Page)"/>
              <w:docPartUnique/>
            </w:docPartObj>
          </w:sdtPr>
          <w:sdtContent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Pr="0023140B">
              <w:rPr>
                <w:rFonts w:ascii="Calibri" w:hAnsi="Calibri"/>
                <w:sz w:val="20"/>
                <w:szCs w:val="20"/>
              </w:rPr>
              <w:t>/</w: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3A4" w:rsidRDefault="00B353A4" w:rsidP="00BB4F9D">
      <w:pPr>
        <w:spacing w:after="0" w:line="240" w:lineRule="auto"/>
      </w:pPr>
      <w:r>
        <w:separator/>
      </w:r>
    </w:p>
  </w:footnote>
  <w:footnote w:type="continuationSeparator" w:id="0">
    <w:p w:rsidR="00B353A4" w:rsidRDefault="00B353A4" w:rsidP="00BB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3A4" w:rsidRDefault="00B353A4">
    <w:pPr>
      <w:pStyle w:val="Cabealho"/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B353A4" w:rsidTr="004905CE">
      <w:tc>
        <w:tcPr>
          <w:tcW w:w="4814" w:type="dxa"/>
        </w:tcPr>
        <w:p w:rsidR="00B353A4" w:rsidRDefault="00B353A4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145EBD9B" wp14:editId="119CB1D6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:rsidR="00B353A4" w:rsidRDefault="00B353A4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Aviso para apresentação de Candidaturas</w:t>
          </w:r>
        </w:p>
        <w:p w:rsidR="00B353A4" w:rsidRDefault="00B353A4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Planos de Ação</w:t>
          </w:r>
        </w:p>
        <w:p w:rsidR="00B353A4" w:rsidRDefault="00B353A4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Anexo III</w:t>
          </w:r>
        </w:p>
        <w:p w:rsidR="00B353A4" w:rsidRPr="004905CE" w:rsidRDefault="00B353A4" w:rsidP="004905CE">
          <w:pPr>
            <w:pStyle w:val="Cabealho"/>
            <w:jc w:val="right"/>
            <w:rPr>
              <w:b/>
            </w:rPr>
          </w:pPr>
        </w:p>
      </w:tc>
    </w:tr>
  </w:tbl>
  <w:p w:rsidR="00B353A4" w:rsidRDefault="00B353A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74D52"/>
    <w:multiLevelType w:val="hybridMultilevel"/>
    <w:tmpl w:val="F168BE4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9D"/>
    <w:rsid w:val="000075DB"/>
    <w:rsid w:val="000101C5"/>
    <w:rsid w:val="00011C79"/>
    <w:rsid w:val="0001738D"/>
    <w:rsid w:val="000A2C8B"/>
    <w:rsid w:val="000D1BAB"/>
    <w:rsid w:val="00121557"/>
    <w:rsid w:val="001363EB"/>
    <w:rsid w:val="00152F42"/>
    <w:rsid w:val="00166397"/>
    <w:rsid w:val="00185026"/>
    <w:rsid w:val="001C7AE5"/>
    <w:rsid w:val="00221ACB"/>
    <w:rsid w:val="0023140B"/>
    <w:rsid w:val="002551F6"/>
    <w:rsid w:val="00275BF8"/>
    <w:rsid w:val="00284E5D"/>
    <w:rsid w:val="002B4CDE"/>
    <w:rsid w:val="0031798A"/>
    <w:rsid w:val="00344865"/>
    <w:rsid w:val="00344E00"/>
    <w:rsid w:val="00365D07"/>
    <w:rsid w:val="00374C2E"/>
    <w:rsid w:val="0038111A"/>
    <w:rsid w:val="00381B36"/>
    <w:rsid w:val="003A608F"/>
    <w:rsid w:val="003B1760"/>
    <w:rsid w:val="003E013F"/>
    <w:rsid w:val="0040229D"/>
    <w:rsid w:val="00414486"/>
    <w:rsid w:val="004905CE"/>
    <w:rsid w:val="004B0FAF"/>
    <w:rsid w:val="004D4E5E"/>
    <w:rsid w:val="00512950"/>
    <w:rsid w:val="00524338"/>
    <w:rsid w:val="0052447B"/>
    <w:rsid w:val="00554A3B"/>
    <w:rsid w:val="00563A44"/>
    <w:rsid w:val="0059236B"/>
    <w:rsid w:val="005945D4"/>
    <w:rsid w:val="005B0767"/>
    <w:rsid w:val="005C345F"/>
    <w:rsid w:val="006759F7"/>
    <w:rsid w:val="00686768"/>
    <w:rsid w:val="006958AD"/>
    <w:rsid w:val="006C25B5"/>
    <w:rsid w:val="006D2E30"/>
    <w:rsid w:val="006F2EC2"/>
    <w:rsid w:val="00721435"/>
    <w:rsid w:val="007939C8"/>
    <w:rsid w:val="00797B66"/>
    <w:rsid w:val="007B6C5A"/>
    <w:rsid w:val="007D3467"/>
    <w:rsid w:val="008348A3"/>
    <w:rsid w:val="008A79D0"/>
    <w:rsid w:val="00923C75"/>
    <w:rsid w:val="00995C31"/>
    <w:rsid w:val="009A3371"/>
    <w:rsid w:val="009A719E"/>
    <w:rsid w:val="009F294D"/>
    <w:rsid w:val="00A72323"/>
    <w:rsid w:val="00A72A76"/>
    <w:rsid w:val="00A94032"/>
    <w:rsid w:val="00A959EE"/>
    <w:rsid w:val="00AA1770"/>
    <w:rsid w:val="00AD7D53"/>
    <w:rsid w:val="00AE0104"/>
    <w:rsid w:val="00B3486C"/>
    <w:rsid w:val="00B353A4"/>
    <w:rsid w:val="00B37C48"/>
    <w:rsid w:val="00B62F0F"/>
    <w:rsid w:val="00B71110"/>
    <w:rsid w:val="00B71E6D"/>
    <w:rsid w:val="00B74378"/>
    <w:rsid w:val="00B83831"/>
    <w:rsid w:val="00B84D6E"/>
    <w:rsid w:val="00BB4F9D"/>
    <w:rsid w:val="00BF2006"/>
    <w:rsid w:val="00C17375"/>
    <w:rsid w:val="00CA12E9"/>
    <w:rsid w:val="00CA7634"/>
    <w:rsid w:val="00CC05CE"/>
    <w:rsid w:val="00CC4D25"/>
    <w:rsid w:val="00CC629F"/>
    <w:rsid w:val="00CC7B28"/>
    <w:rsid w:val="00D12DFA"/>
    <w:rsid w:val="00D16BDC"/>
    <w:rsid w:val="00D27686"/>
    <w:rsid w:val="00D822B3"/>
    <w:rsid w:val="00E054E0"/>
    <w:rsid w:val="00E0685C"/>
    <w:rsid w:val="00E319E7"/>
    <w:rsid w:val="00E32B52"/>
    <w:rsid w:val="00ED27CE"/>
    <w:rsid w:val="00EE2998"/>
    <w:rsid w:val="00EF0DAA"/>
    <w:rsid w:val="00EF6619"/>
    <w:rsid w:val="00F14C28"/>
    <w:rsid w:val="00F2009A"/>
    <w:rsid w:val="00FA6A9E"/>
    <w:rsid w:val="00FC1CF1"/>
    <w:rsid w:val="00FD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3FC9C2E3-4ACA-4416-B488-9AB5038B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Ttulo"/>
    <w:next w:val="Normal"/>
    <w:link w:val="Cabealho1Carter"/>
    <w:uiPriority w:val="9"/>
    <w:qFormat/>
    <w:rsid w:val="006759F7"/>
    <w:pPr>
      <w:outlineLvl w:val="0"/>
    </w:pPr>
  </w:style>
  <w:style w:type="paragraph" w:styleId="Cabealho2">
    <w:name w:val="heading 2"/>
    <w:basedOn w:val="Subttulo"/>
    <w:next w:val="Normal"/>
    <w:link w:val="Cabealho2Carter"/>
    <w:autoRedefine/>
    <w:uiPriority w:val="9"/>
    <w:unhideWhenUsed/>
    <w:qFormat/>
    <w:rsid w:val="00381B36"/>
    <w:pPr>
      <w:shd w:val="clear" w:color="auto" w:fill="F2F2F2" w:themeFill="background1" w:themeFillShade="F2"/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4F9D"/>
  </w:style>
  <w:style w:type="paragraph" w:styleId="Rodap">
    <w:name w:val="footer"/>
    <w:basedOn w:val="Normal"/>
    <w:link w:val="Rodap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4F9D"/>
  </w:style>
  <w:style w:type="table" w:styleId="Tabelacomgrelha">
    <w:name w:val="Table Grid"/>
    <w:basedOn w:val="Tabelanormal"/>
    <w:uiPriority w:val="39"/>
    <w:rsid w:val="003B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0A2C8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A2C8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A2C8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A2C8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A2C8B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A2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A2C8B"/>
    <w:rPr>
      <w:rFonts w:ascii="Segoe UI" w:hAnsi="Segoe UI" w:cs="Segoe UI"/>
      <w:sz w:val="18"/>
      <w:szCs w:val="18"/>
    </w:rPr>
  </w:style>
  <w:style w:type="character" w:styleId="Nmerodepgina">
    <w:name w:val="page number"/>
    <w:basedOn w:val="Tipodeletrapredefinidodopargrafo"/>
    <w:uiPriority w:val="99"/>
    <w:unhideWhenUsed/>
    <w:rsid w:val="00FA6A9E"/>
  </w:style>
  <w:style w:type="character" w:styleId="Hiperligao">
    <w:name w:val="Hyperlink"/>
    <w:basedOn w:val="Tipodeletrapredefinidodopargrafo"/>
    <w:uiPriority w:val="99"/>
    <w:unhideWhenUsed/>
    <w:rsid w:val="00A94032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A940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D7D53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D12DFA"/>
    <w:pPr>
      <w:spacing w:after="0" w:line="240" w:lineRule="auto"/>
    </w:pPr>
    <w:rPr>
      <w:rFonts w:ascii="Calibri" w:hAnsi="Calibri"/>
      <w:b/>
      <w:sz w:val="24"/>
      <w:szCs w:val="24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12DFA"/>
    <w:rPr>
      <w:rFonts w:ascii="Calibri" w:hAnsi="Calibri"/>
      <w:b/>
      <w:sz w:val="24"/>
      <w:szCs w:val="24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12DFA"/>
    <w:rPr>
      <w:rFonts w:ascii="Calibri" w:hAnsi="Calibri"/>
      <w:b/>
      <w:color w:val="1F3864" w:themeColor="accent5" w:themeShade="80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12DFA"/>
    <w:rPr>
      <w:rFonts w:ascii="Calibri" w:hAnsi="Calibri"/>
      <w:b/>
      <w:color w:val="1F3864" w:themeColor="accent5" w:themeShade="80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1798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1798A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1798A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6759F7"/>
    <w:rPr>
      <w:rFonts w:ascii="Calibri" w:hAnsi="Calibri"/>
      <w:b/>
      <w:sz w:val="24"/>
      <w:szCs w:val="24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1798A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381B36"/>
    <w:rPr>
      <w:rFonts w:ascii="Calibri" w:hAnsi="Calibri"/>
      <w:b/>
      <w:color w:val="1F3864" w:themeColor="accent5" w:themeShade="80"/>
      <w:shd w:val="clear" w:color="auto" w:fill="F2F2F2" w:themeFill="background1" w:themeFillShade="F2"/>
    </w:rPr>
  </w:style>
  <w:style w:type="paragraph" w:styleId="ndice1">
    <w:name w:val="toc 1"/>
    <w:basedOn w:val="Normal"/>
    <w:next w:val="Normal"/>
    <w:autoRedefine/>
    <w:uiPriority w:val="39"/>
    <w:unhideWhenUsed/>
    <w:rsid w:val="006759F7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6759F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220C3-765D-4C97-8B60-3C3D9D28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10</Pages>
  <Words>1122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Baldaque</dc:creator>
  <cp:keywords/>
  <dc:description/>
  <cp:lastModifiedBy>Maria da Luz Antao</cp:lastModifiedBy>
  <cp:revision>33</cp:revision>
  <dcterms:created xsi:type="dcterms:W3CDTF">2017-11-08T11:59:00Z</dcterms:created>
  <dcterms:modified xsi:type="dcterms:W3CDTF">2021-11-08T17:08:00Z</dcterms:modified>
</cp:coreProperties>
</file>