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lastRenderedPageBreak/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lastRenderedPageBreak/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 xml:space="preserve">declaração e/ou códigos ou normas internas </w:t>
            </w:r>
            <w:r>
              <w:rPr>
                <w:rFonts w:cs="Arial"/>
                <w:color w:val="404040"/>
              </w:rPr>
              <w:lastRenderedPageBreak/>
              <w:t>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lastRenderedPageBreak/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lastRenderedPageBreak/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lastRenderedPageBreak/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</w:t>
            </w:r>
            <w:r w:rsidRPr="00431AC3">
              <w:rPr>
                <w:rFonts w:cs="Arial"/>
                <w:color w:val="404040"/>
              </w:rPr>
              <w:lastRenderedPageBreak/>
              <w:t xml:space="preserve">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(*) O valor total dos trabalhos/serviços complementares e a menos contratados deve ser decomposto e para cada parcela, correspondente a cada tipo de trabalho/serviços, devem ser verificadas as condições factuais e técnicas que </w:t>
            </w:r>
            <w:r w:rsidRPr="00431AC3">
              <w:rPr>
                <w:rFonts w:cs="Arial"/>
                <w:i/>
                <w:color w:val="404040"/>
              </w:rPr>
              <w:lastRenderedPageBreak/>
              <w:t>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lastRenderedPageBreak/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438B1838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E14CF7">
      <w:rPr>
        <w:rStyle w:val="Nmerodepgina"/>
        <w:rFonts w:ascii="Trebuchet MS" w:hAnsi="Trebuchet MS"/>
        <w:noProof/>
        <w:sz w:val="18"/>
        <w:szCs w:val="18"/>
      </w:rPr>
      <w:t>12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E14CF7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57545777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57545778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pt-PT" w:vendorID="64" w:dllVersion="131078" w:nlCheck="1" w:checkStyle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5F35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4CF7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5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EBECF-3A96-40CE-8688-712BAC95A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FC2B5418.dotm</Template>
  <TotalTime>1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Vieira</dc:creator>
  <cp:keywords/>
  <dc:description/>
  <cp:lastModifiedBy>Margarida Franca</cp:lastModifiedBy>
  <cp:revision>2</cp:revision>
  <cp:lastPrinted>2018-07-24T14:57:00Z</cp:lastPrinted>
  <dcterms:created xsi:type="dcterms:W3CDTF">2020-07-29T15:37:00Z</dcterms:created>
  <dcterms:modified xsi:type="dcterms:W3CDTF">2020-07-29T15:37:00Z</dcterms:modified>
</cp:coreProperties>
</file>