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86" w:rsidRPr="0059178D" w:rsidRDefault="00AF519A" w:rsidP="0059178D">
      <w:pPr>
        <w:spacing w:after="0" w:line="240" w:lineRule="auto"/>
        <w:jc w:val="center"/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</w:pPr>
      <w:r w:rsidRPr="005917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>Anexo VIII</w:t>
      </w:r>
      <w:r w:rsidR="00597303" w:rsidRPr="005917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 xml:space="preserve"> - </w:t>
      </w:r>
      <w:r w:rsidRPr="005917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>Ficha de avaliação da integração da perspetiva da igualdade entre homens e mulheres e iguald</w:t>
      </w:r>
      <w:r w:rsidR="000522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>ade de oportunidades e da não di</w:t>
      </w:r>
      <w:r w:rsidRPr="005917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>scriminação, em operações cofinanciadas</w:t>
      </w:r>
    </w:p>
    <w:p w:rsidR="000C1786" w:rsidRDefault="000C1786" w:rsidP="000A2C07">
      <w:pPr>
        <w:spacing w:after="0"/>
      </w:pPr>
    </w:p>
    <w:p w:rsidR="0059178D" w:rsidRDefault="0059178D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28"/>
      </w:tblGrid>
      <w:tr w:rsidR="00A07E61" w:rsidRPr="000C1786" w:rsidTr="00175B4E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A07E61" w:rsidRPr="000C1786" w:rsidRDefault="00A07E61" w:rsidP="00175B4E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A07E61" w:rsidRPr="000A2C07" w:rsidRDefault="00A07E61" w:rsidP="00A07E6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2"/>
        <w:gridCol w:w="3262"/>
        <w:gridCol w:w="1723"/>
        <w:gridCol w:w="686"/>
        <w:gridCol w:w="1695"/>
      </w:tblGrid>
      <w:tr w:rsidR="00A07E61" w:rsidRPr="000C1786" w:rsidTr="00175B4E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A07E61" w:rsidRPr="000C1786" w:rsidRDefault="00A07E61" w:rsidP="00175B4E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Beneficiária:</w:t>
            </w:r>
          </w:p>
        </w:tc>
        <w:tc>
          <w:tcPr>
            <w:tcW w:w="2945" w:type="pct"/>
            <w:gridSpan w:val="3"/>
            <w:vAlign w:val="center"/>
          </w:tcPr>
          <w:p w:rsidR="00A07E61" w:rsidRPr="000C1786" w:rsidRDefault="00A07E61" w:rsidP="00175B4E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Nome:</w:t>
            </w:r>
          </w:p>
        </w:tc>
        <w:tc>
          <w:tcPr>
            <w:tcW w:w="880" w:type="pct"/>
            <w:vAlign w:val="center"/>
          </w:tcPr>
          <w:p w:rsidR="00A07E61" w:rsidRPr="000C1786" w:rsidRDefault="00A07E61" w:rsidP="00175B4E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NIF:</w:t>
            </w:r>
          </w:p>
        </w:tc>
      </w:tr>
      <w:tr w:rsidR="00A07E61" w:rsidRPr="000C1786" w:rsidTr="00175B4E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A07E61" w:rsidRPr="000C1786" w:rsidRDefault="00A07E61" w:rsidP="00175B4E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Código</w:t>
            </w: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Candidatura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/ Operação:</w:t>
            </w:r>
          </w:p>
        </w:tc>
        <w:tc>
          <w:tcPr>
            <w:tcW w:w="3825" w:type="pct"/>
            <w:gridSpan w:val="4"/>
            <w:vAlign w:val="center"/>
          </w:tcPr>
          <w:p w:rsidR="00A07E61" w:rsidRPr="000C1786" w:rsidRDefault="00A07E61" w:rsidP="00175B4E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</w:tr>
      <w:tr w:rsidR="00A07E61" w:rsidRPr="000C1786" w:rsidTr="00175B4E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A07E61" w:rsidRPr="000C1786" w:rsidRDefault="00A07E61" w:rsidP="00175B4E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A07E61" w:rsidRPr="000C1786" w:rsidRDefault="00A07E61" w:rsidP="00175B4E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A07E61" w:rsidRPr="000C1786" w:rsidTr="00175B4E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A07E61" w:rsidRPr="000C1786" w:rsidRDefault="00A07E61" w:rsidP="00175B4E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Tipologia de operação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A07E61" w:rsidRPr="000C1786" w:rsidRDefault="00A07E61" w:rsidP="00175B4E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A07E61" w:rsidRPr="000C1786" w:rsidTr="00175B4E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A07E61" w:rsidRPr="000C1786" w:rsidRDefault="00A07E61" w:rsidP="00175B4E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Concurso (Aviso)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A07E61" w:rsidRPr="000C1786" w:rsidRDefault="00A07E61" w:rsidP="00175B4E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A07E61" w:rsidRPr="000C1786" w:rsidTr="00175B4E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A07E61" w:rsidRPr="000C1786" w:rsidRDefault="00A07E61" w:rsidP="00175B4E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submissão da candidatura:</w:t>
            </w:r>
          </w:p>
        </w:tc>
        <w:tc>
          <w:tcPr>
            <w:tcW w:w="3825" w:type="pct"/>
            <w:gridSpan w:val="4"/>
            <w:vAlign w:val="center"/>
          </w:tcPr>
          <w:p w:rsidR="00A07E61" w:rsidRPr="000C1786" w:rsidRDefault="00A07E61" w:rsidP="00175B4E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</w:rPr>
            </w:pPr>
          </w:p>
        </w:tc>
      </w:tr>
      <w:tr w:rsidR="00A07E61" w:rsidRPr="000C1786" w:rsidTr="00175B4E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A07E61" w:rsidRPr="000C1786" w:rsidRDefault="00A07E61" w:rsidP="00175B4E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início da operação:</w:t>
            </w:r>
          </w:p>
        </w:tc>
        <w:tc>
          <w:tcPr>
            <w:tcW w:w="1694" w:type="pct"/>
            <w:vAlign w:val="center"/>
          </w:tcPr>
          <w:p w:rsidR="00A07E61" w:rsidRPr="000C1786" w:rsidRDefault="00A07E61" w:rsidP="00175B4E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  <w:tc>
          <w:tcPr>
            <w:tcW w:w="895" w:type="pct"/>
            <w:vAlign w:val="center"/>
          </w:tcPr>
          <w:p w:rsidR="00A07E61" w:rsidRPr="000C1786" w:rsidRDefault="00A07E61" w:rsidP="00175B4E">
            <w:pPr>
              <w:jc w:val="right"/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fim da operação:</w:t>
            </w:r>
          </w:p>
        </w:tc>
        <w:tc>
          <w:tcPr>
            <w:tcW w:w="1236" w:type="pct"/>
            <w:gridSpan w:val="2"/>
            <w:vAlign w:val="center"/>
          </w:tcPr>
          <w:p w:rsidR="00A07E61" w:rsidRPr="000C1786" w:rsidRDefault="00A07E61" w:rsidP="00175B4E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A07E61" w:rsidRPr="000C1786" w:rsidTr="00175B4E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A07E61" w:rsidRPr="000C1786" w:rsidRDefault="00A07E61" w:rsidP="00175B4E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aprovação da operação:</w:t>
            </w:r>
          </w:p>
        </w:tc>
        <w:tc>
          <w:tcPr>
            <w:tcW w:w="3825" w:type="pct"/>
            <w:gridSpan w:val="4"/>
            <w:vAlign w:val="center"/>
          </w:tcPr>
          <w:p w:rsidR="00A07E61" w:rsidRPr="000C1786" w:rsidRDefault="00A07E61" w:rsidP="00175B4E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</w:tr>
    </w:tbl>
    <w:p w:rsidR="00A07E61" w:rsidRDefault="00A07E61" w:rsidP="00A07E6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28"/>
      </w:tblGrid>
      <w:tr w:rsidR="00A07E61" w:rsidRPr="000C1786" w:rsidTr="00175B4E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A07E61" w:rsidRPr="000C1786" w:rsidRDefault="00A07E61" w:rsidP="00175B4E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Igualdade de Oportunidades e da não descriminação</w:t>
            </w:r>
          </w:p>
          <w:p w:rsidR="00A07E61" w:rsidRPr="000C1786" w:rsidRDefault="00A07E61" w:rsidP="00175B4E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A07E61" w:rsidRPr="000C1786" w:rsidRDefault="00A07E61" w:rsidP="00175B4E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A07E61" w:rsidRPr="000C1786" w:rsidTr="00175B4E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A07E61" w:rsidRPr="000C1786" w:rsidRDefault="00A07E61" w:rsidP="00175B4E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A07E61" w:rsidRDefault="00A07E61" w:rsidP="00A07E61">
      <w:pPr>
        <w:spacing w:after="0"/>
        <w:rPr>
          <w:i/>
          <w:sz w:val="8"/>
        </w:rPr>
      </w:pPr>
    </w:p>
    <w:tbl>
      <w:tblPr>
        <w:tblW w:w="963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567"/>
        <w:gridCol w:w="567"/>
        <w:gridCol w:w="567"/>
        <w:gridCol w:w="2268"/>
      </w:tblGrid>
      <w:tr w:rsidR="00A07E61" w:rsidRPr="000A2C07" w:rsidTr="00175B4E">
        <w:tc>
          <w:tcPr>
            <w:tcW w:w="5665" w:type="dxa"/>
            <w:shd w:val="clear" w:color="auto" w:fill="A6A6A6" w:themeFill="background1" w:themeFillShade="A6"/>
            <w:vAlign w:val="center"/>
          </w:tcPr>
          <w:p w:rsidR="00A07E61" w:rsidRPr="000C1786" w:rsidRDefault="00A07E61" w:rsidP="00175B4E">
            <w:pPr>
              <w:spacing w:before="20" w:after="2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A07E61" w:rsidRPr="000C1786" w:rsidRDefault="00A07E61" w:rsidP="00175B4E">
            <w:pPr>
              <w:spacing w:before="20" w:after="2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A07E61" w:rsidRPr="000C1786" w:rsidRDefault="00A07E61" w:rsidP="00175B4E">
            <w:pPr>
              <w:spacing w:before="20" w:after="2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A07E61" w:rsidRPr="000C1786" w:rsidRDefault="00A07E61" w:rsidP="00175B4E">
            <w:pPr>
              <w:spacing w:before="20" w:after="2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proofErr w:type="gramStart"/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  <w:proofErr w:type="gramEnd"/>
          </w:p>
        </w:tc>
        <w:tc>
          <w:tcPr>
            <w:tcW w:w="2268" w:type="dxa"/>
            <w:shd w:val="clear" w:color="auto" w:fill="A6A6A6" w:themeFill="background1" w:themeFillShade="A6"/>
            <w:vAlign w:val="center"/>
          </w:tcPr>
          <w:p w:rsidR="00A07E61" w:rsidRPr="000C1786" w:rsidRDefault="00A07E61" w:rsidP="00175B4E">
            <w:pPr>
              <w:spacing w:before="20" w:after="2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A07E61" w:rsidRPr="00472D2F" w:rsidTr="00175B4E">
        <w:trPr>
          <w:trHeight w:val="340"/>
        </w:trPr>
        <w:tc>
          <w:tcPr>
            <w:tcW w:w="5665" w:type="dxa"/>
            <w:shd w:val="clear" w:color="auto" w:fill="D9D9D9" w:themeFill="background1" w:themeFillShade="D9"/>
            <w:vAlign w:val="center"/>
          </w:tcPr>
          <w:p w:rsidR="00A07E61" w:rsidRPr="00513AC2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07E61" w:rsidRPr="00513AC2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07E61" w:rsidRPr="00513AC2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07E61" w:rsidRPr="00513AC2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A07E61" w:rsidRPr="00513AC2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</w:tr>
      <w:tr w:rsidR="00A07E61" w:rsidRPr="000A2C07" w:rsidTr="00175B4E">
        <w:trPr>
          <w:trHeight w:val="382"/>
        </w:trPr>
        <w:tc>
          <w:tcPr>
            <w:tcW w:w="5665" w:type="dxa"/>
            <w:shd w:val="clear" w:color="auto" w:fill="auto"/>
            <w:vAlign w:val="center"/>
          </w:tcPr>
          <w:p w:rsidR="00A07E61" w:rsidRPr="00F64DA1" w:rsidRDefault="00A07E61" w:rsidP="00175B4E">
            <w:pPr>
              <w:spacing w:before="20" w:after="2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07E61" w:rsidRPr="000A2C07" w:rsidTr="00175B4E">
        <w:trPr>
          <w:trHeight w:val="382"/>
        </w:trPr>
        <w:tc>
          <w:tcPr>
            <w:tcW w:w="5665" w:type="dxa"/>
            <w:shd w:val="clear" w:color="auto" w:fill="auto"/>
            <w:vAlign w:val="center"/>
          </w:tcPr>
          <w:p w:rsidR="00A07E61" w:rsidRPr="00F64DA1" w:rsidRDefault="00A07E61" w:rsidP="00175B4E">
            <w:pPr>
              <w:spacing w:before="20" w:after="2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07E61" w:rsidRPr="00472D2F" w:rsidTr="00175B4E">
        <w:trPr>
          <w:trHeight w:val="340"/>
        </w:trPr>
        <w:tc>
          <w:tcPr>
            <w:tcW w:w="5665" w:type="dxa"/>
            <w:shd w:val="clear" w:color="auto" w:fill="D9D9D9" w:themeFill="background1" w:themeFillShade="D9"/>
            <w:vAlign w:val="center"/>
          </w:tcPr>
          <w:p w:rsidR="00A07E61" w:rsidRPr="00513AC2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07E61" w:rsidRPr="00513AC2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07E61" w:rsidRPr="00513AC2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07E61" w:rsidRPr="00513AC2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A07E61" w:rsidRPr="00513AC2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</w:tr>
      <w:tr w:rsidR="00A07E61" w:rsidRPr="000A2C07" w:rsidTr="00175B4E">
        <w:trPr>
          <w:trHeight w:val="382"/>
        </w:trPr>
        <w:tc>
          <w:tcPr>
            <w:tcW w:w="5665" w:type="dxa"/>
            <w:shd w:val="clear" w:color="auto" w:fill="auto"/>
            <w:vAlign w:val="center"/>
          </w:tcPr>
          <w:p w:rsidR="00A07E61" w:rsidRPr="0012628C" w:rsidRDefault="00A07E61" w:rsidP="00175B4E">
            <w:pPr>
              <w:spacing w:before="20" w:after="2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07E61" w:rsidRPr="000A2C07" w:rsidTr="00175B4E">
        <w:trPr>
          <w:trHeight w:val="382"/>
        </w:trPr>
        <w:tc>
          <w:tcPr>
            <w:tcW w:w="5665" w:type="dxa"/>
            <w:shd w:val="clear" w:color="auto" w:fill="auto"/>
            <w:vAlign w:val="center"/>
          </w:tcPr>
          <w:p w:rsidR="00A07E61" w:rsidRPr="0012628C" w:rsidRDefault="00A07E61" w:rsidP="00175B4E">
            <w:pPr>
              <w:spacing w:before="20" w:after="2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 Operação promoveu a igualdade salarial entre mulheres e homens?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07E61" w:rsidRPr="000A2C07" w:rsidTr="00175B4E">
        <w:trPr>
          <w:trHeight w:val="382"/>
        </w:trPr>
        <w:tc>
          <w:tcPr>
            <w:tcW w:w="5665" w:type="dxa"/>
            <w:shd w:val="clear" w:color="auto" w:fill="auto"/>
            <w:vAlign w:val="center"/>
          </w:tcPr>
          <w:p w:rsidR="00A07E61" w:rsidRPr="0012628C" w:rsidRDefault="00A07E61" w:rsidP="00175B4E">
            <w:pPr>
              <w:spacing w:before="20" w:after="2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07E61" w:rsidRPr="000A2C07" w:rsidTr="00175B4E">
        <w:trPr>
          <w:trHeight w:val="382"/>
        </w:trPr>
        <w:tc>
          <w:tcPr>
            <w:tcW w:w="5665" w:type="dxa"/>
            <w:shd w:val="clear" w:color="auto" w:fill="auto"/>
            <w:vAlign w:val="center"/>
          </w:tcPr>
          <w:p w:rsidR="00A07E61" w:rsidRPr="0012628C" w:rsidRDefault="00A07E61" w:rsidP="00175B4E">
            <w:pPr>
              <w:autoSpaceDE w:val="0"/>
              <w:autoSpaceDN w:val="0"/>
              <w:adjustRightInd w:val="0"/>
              <w:spacing w:before="20" w:after="20" w:line="240" w:lineRule="auto"/>
              <w:ind w:left="142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07E61" w:rsidRPr="00472D2F" w:rsidTr="00175B4E">
        <w:trPr>
          <w:trHeight w:val="340"/>
        </w:trPr>
        <w:tc>
          <w:tcPr>
            <w:tcW w:w="5665" w:type="dxa"/>
            <w:shd w:val="clear" w:color="auto" w:fill="D9D9D9" w:themeFill="background1" w:themeFillShade="D9"/>
            <w:vAlign w:val="center"/>
          </w:tcPr>
          <w:p w:rsidR="00A07E61" w:rsidRPr="006B4073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07E61" w:rsidRPr="006B4073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07E61" w:rsidRPr="006B4073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07E61" w:rsidRPr="006B4073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A07E61" w:rsidRPr="006B4073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</w:tr>
      <w:tr w:rsidR="00A07E61" w:rsidRPr="000A2C07" w:rsidTr="00175B4E">
        <w:tc>
          <w:tcPr>
            <w:tcW w:w="5665" w:type="dxa"/>
            <w:shd w:val="clear" w:color="auto" w:fill="auto"/>
            <w:vAlign w:val="center"/>
          </w:tcPr>
          <w:p w:rsidR="00A07E61" w:rsidRPr="0012628C" w:rsidRDefault="00A07E61" w:rsidP="00175B4E">
            <w:pPr>
              <w:spacing w:before="20" w:after="2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07E61" w:rsidRPr="000A2C07" w:rsidTr="00175B4E">
        <w:tc>
          <w:tcPr>
            <w:tcW w:w="5665" w:type="dxa"/>
            <w:shd w:val="clear" w:color="auto" w:fill="auto"/>
            <w:vAlign w:val="center"/>
          </w:tcPr>
          <w:p w:rsidR="00A07E61" w:rsidRPr="0012628C" w:rsidRDefault="00A07E61" w:rsidP="00175B4E">
            <w:pPr>
              <w:autoSpaceDE w:val="0"/>
              <w:autoSpaceDN w:val="0"/>
              <w:adjustRightInd w:val="0"/>
              <w:spacing w:before="20" w:after="2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Foram desenvolvidas ações de apoio a uma </w:t>
            </w:r>
            <w:proofErr w:type="spellStart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parentalidade</w:t>
            </w:r>
            <w:proofErr w:type="spellEnd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responsável, em conformidade e respeito pelas diferentes formas de organização familiar?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07E61" w:rsidRPr="002836B2" w:rsidTr="00175B4E">
        <w:trPr>
          <w:trHeight w:val="340"/>
        </w:trPr>
        <w:tc>
          <w:tcPr>
            <w:tcW w:w="5665" w:type="dxa"/>
            <w:shd w:val="clear" w:color="auto" w:fill="D9D9D9" w:themeFill="background1" w:themeFillShade="D9"/>
            <w:vAlign w:val="center"/>
          </w:tcPr>
          <w:p w:rsidR="00A07E61" w:rsidRPr="003214FE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  <w:r w:rsidRPr="003214FE">
              <w:rPr>
                <w:i/>
                <w:sz w:val="16"/>
              </w:rPr>
              <w:t>Promoção da integração de pessoa com deficiência ou incapacidade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07E61" w:rsidRPr="003214FE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07E61" w:rsidRPr="003214FE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07E61" w:rsidRPr="003214FE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A07E61" w:rsidRPr="003214FE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</w:tr>
      <w:tr w:rsidR="00A07E61" w:rsidRPr="002836B2" w:rsidTr="00175B4E">
        <w:trPr>
          <w:trHeight w:val="333"/>
        </w:trPr>
        <w:tc>
          <w:tcPr>
            <w:tcW w:w="5665" w:type="dxa"/>
            <w:shd w:val="clear" w:color="auto" w:fill="auto"/>
            <w:vAlign w:val="center"/>
          </w:tcPr>
          <w:p w:rsidR="00A07E61" w:rsidRPr="003214FE" w:rsidRDefault="00A07E61" w:rsidP="00175B4E">
            <w:pPr>
              <w:spacing w:before="20" w:after="20" w:line="240" w:lineRule="auto"/>
              <w:ind w:left="142"/>
              <w:jc w:val="both"/>
              <w:rPr>
                <w:rFonts w:cs="Arial"/>
                <w:color w:val="262626"/>
                <w:sz w:val="12"/>
                <w:szCs w:val="12"/>
                <w:lang w:eastAsia="pt-PT"/>
              </w:rPr>
            </w:pPr>
            <w:r w:rsidRPr="003214FE">
              <w:rPr>
                <w:rFonts w:cs="Arial"/>
                <w:color w:val="262626"/>
                <w:sz w:val="12"/>
                <w:szCs w:val="12"/>
                <w:lang w:eastAsia="pt-PT"/>
              </w:rPr>
              <w:t>A operação facilita a integração de pessoa com deficiência ou incapacidade?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3214FE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3214FE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3214FE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07E61" w:rsidRPr="003214FE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07E61" w:rsidRPr="000A2C07" w:rsidTr="00175B4E">
        <w:trPr>
          <w:trHeight w:val="333"/>
        </w:trPr>
        <w:tc>
          <w:tcPr>
            <w:tcW w:w="5665" w:type="dxa"/>
            <w:shd w:val="clear" w:color="auto" w:fill="auto"/>
            <w:vAlign w:val="center"/>
          </w:tcPr>
          <w:p w:rsidR="00A07E61" w:rsidRPr="003214FE" w:rsidRDefault="00A07E61" w:rsidP="00175B4E">
            <w:pPr>
              <w:spacing w:before="20" w:after="20" w:line="240" w:lineRule="auto"/>
              <w:ind w:left="142"/>
              <w:jc w:val="both"/>
              <w:rPr>
                <w:sz w:val="12"/>
                <w:szCs w:val="12"/>
              </w:rPr>
            </w:pPr>
            <w:r w:rsidRPr="003214FE">
              <w:rPr>
                <w:rFonts w:cs="Arial"/>
                <w:color w:val="262626"/>
                <w:sz w:val="12"/>
                <w:szCs w:val="12"/>
                <w:lang w:eastAsia="pt-PT"/>
              </w:rPr>
              <w:t>A organização adota medidas que permitam responder aos objetivos estratégicos do Plano de Ação para a Integração das Pessoas com Deficiências ou Incapacidade?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3214FE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3214FE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3214FE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07E61" w:rsidRPr="003214FE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07E61" w:rsidRPr="000A2C07" w:rsidTr="00175B4E">
        <w:trPr>
          <w:trHeight w:val="333"/>
        </w:trPr>
        <w:tc>
          <w:tcPr>
            <w:tcW w:w="5665" w:type="dxa"/>
            <w:shd w:val="clear" w:color="auto" w:fill="auto"/>
            <w:vAlign w:val="center"/>
          </w:tcPr>
          <w:p w:rsidR="00A07E61" w:rsidRPr="00512B28" w:rsidRDefault="00A07E61" w:rsidP="00175B4E">
            <w:pPr>
              <w:spacing w:before="20" w:after="20" w:line="240" w:lineRule="auto"/>
              <w:ind w:left="142"/>
              <w:jc w:val="both"/>
              <w:rPr>
                <w:sz w:val="12"/>
                <w:szCs w:val="12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A organização adot</w:t>
            </w: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>a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políticas de gestão de recursos humanos que seja favorável à inclusão de pessoa com deficiência</w:t>
            </w: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ou incapacidade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e à melhoria das acessibilidades?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07E61" w:rsidRPr="00472D2F" w:rsidTr="00175B4E">
        <w:trPr>
          <w:trHeight w:val="340"/>
        </w:trPr>
        <w:tc>
          <w:tcPr>
            <w:tcW w:w="5665" w:type="dxa"/>
            <w:shd w:val="clear" w:color="auto" w:fill="D9D9D9" w:themeFill="background1" w:themeFillShade="D9"/>
            <w:vAlign w:val="center"/>
          </w:tcPr>
          <w:p w:rsidR="00A07E61" w:rsidRPr="006B4073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07E61" w:rsidRPr="006B4073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07E61" w:rsidRPr="006B4073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07E61" w:rsidRPr="006B4073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A07E61" w:rsidRPr="006B4073" w:rsidRDefault="00A07E61" w:rsidP="00175B4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</w:tr>
      <w:tr w:rsidR="00A07E61" w:rsidRPr="000A2C07" w:rsidTr="00175B4E">
        <w:tc>
          <w:tcPr>
            <w:tcW w:w="5665" w:type="dxa"/>
            <w:shd w:val="clear" w:color="auto" w:fill="auto"/>
            <w:vAlign w:val="center"/>
          </w:tcPr>
          <w:p w:rsidR="00A07E61" w:rsidRPr="0012628C" w:rsidRDefault="00A07E61" w:rsidP="00175B4E">
            <w:pPr>
              <w:spacing w:before="20" w:after="2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07E61" w:rsidRPr="000A2C07" w:rsidTr="00175B4E">
        <w:tc>
          <w:tcPr>
            <w:tcW w:w="5665" w:type="dxa"/>
            <w:shd w:val="clear" w:color="auto" w:fill="auto"/>
            <w:vAlign w:val="center"/>
          </w:tcPr>
          <w:p w:rsidR="00A07E61" w:rsidRPr="0012628C" w:rsidRDefault="00A07E61" w:rsidP="00175B4E">
            <w:pPr>
              <w:autoSpaceDE w:val="0"/>
              <w:autoSpaceDN w:val="0"/>
              <w:adjustRightInd w:val="0"/>
              <w:spacing w:before="20" w:after="2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07E61" w:rsidRPr="000A2C07" w:rsidRDefault="00A07E61" w:rsidP="00175B4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A07E61" w:rsidRDefault="00A07E61" w:rsidP="00A07E61">
      <w:pPr>
        <w:spacing w:after="0"/>
        <w:rPr>
          <w:sz w:val="16"/>
        </w:rPr>
      </w:pPr>
    </w:p>
    <w:p w:rsidR="00A07E61" w:rsidRDefault="00A07E61" w:rsidP="00A07E61">
      <w:pPr>
        <w:spacing w:after="0"/>
        <w:rPr>
          <w:sz w:val="16"/>
        </w:rPr>
      </w:pPr>
      <w:r>
        <w:rPr>
          <w:sz w:val="16"/>
        </w:rPr>
        <w:t xml:space="preserve">Data:     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Assinatura:</w:t>
      </w:r>
    </w:p>
    <w:p w:rsidR="006879F0" w:rsidRDefault="006879F0" w:rsidP="006879F0">
      <w:pPr>
        <w:rPr>
          <w:sz w:val="16"/>
        </w:rPr>
      </w:pPr>
    </w:p>
    <w:p w:rsidR="00A07E61" w:rsidRPr="00905384" w:rsidRDefault="00A07E61" w:rsidP="00A07E61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t>Anexos</w:t>
      </w:r>
    </w:p>
    <w:p w:rsidR="00A07E61" w:rsidRDefault="00A07E61" w:rsidP="00A07E61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A07E61" w:rsidRPr="00905384" w:rsidRDefault="00A07E61" w:rsidP="00A07E61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A07E61" w:rsidRPr="00905384" w:rsidTr="00175B4E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A07E61" w:rsidRPr="00905384" w:rsidRDefault="00A07E61" w:rsidP="00175B4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A07E61" w:rsidRPr="00905384" w:rsidRDefault="00A07E61" w:rsidP="00A07E61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A07E61" w:rsidRPr="00905384" w:rsidRDefault="00A07E61" w:rsidP="00A07E61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(2011-2020), aprovado a 7 de março de 2011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A07E61" w:rsidRPr="00905384" w:rsidRDefault="00A07E61" w:rsidP="00A07E61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A07E61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5F7C15">
        <w:rPr>
          <w:rFonts w:ascii="Calibri Light" w:hAnsi="Calibri Light"/>
          <w:color w:val="595959" w:themeColor="text1" w:themeTint="A6"/>
          <w:sz w:val="16"/>
          <w:szCs w:val="16"/>
        </w:rPr>
        <w:t>Estratégia Nacional  para a Inclusão das Pessoas com Deficiência 2021-2025 (ENIPD 2021-2025)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:rsidR="00A07E61" w:rsidRPr="00905384" w:rsidRDefault="00A07E61" w:rsidP="00A07E61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ii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A07E61" w:rsidRPr="00905384" w:rsidRDefault="00A07E61" w:rsidP="00A07E61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A07E61" w:rsidRPr="00905384" w:rsidRDefault="00A07E61" w:rsidP="00A07E61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ii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A07E61" w:rsidRPr="00905384" w:rsidRDefault="00A07E61" w:rsidP="00A07E61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Mainstreaming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A07E61" w:rsidRPr="00905384" w:rsidRDefault="00A07E61" w:rsidP="00A07E61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lastRenderedPageBreak/>
        <w:t>Parentalidade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Declaração de Retificação n.º 40/2009, de 5 de junho – diploma que retifica o n.º 4 do artigo 38.º do Decreto-Lei n.º 89/2009, de 9 de abril, que regulamenta a proteção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no âmbito da eventualidade maternidade, paternidade e adoção, dos trabalhadores que exercem funções públicas integrados no regime de proteção social convergente.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abril – diploma que estabelece o regime jurídico de proteção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solidariedade, e o quadro legal da proteção da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em termos gerais.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89/2009, de 9 de abril – diploma que regulamenta a proteção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no âmbito da eventualidade maternidade, paternidade e adoção, dos trabalhadores que exercem funções públicas integrados no regime de proteção social convergente.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abril – diploma que estabelece o regime jurídico de proteção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A07E61" w:rsidRPr="00905384" w:rsidTr="00175B4E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A07E61" w:rsidRPr="00905384" w:rsidRDefault="00A07E61" w:rsidP="00175B4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A07E61" w:rsidRPr="00905384" w:rsidRDefault="00A07E61" w:rsidP="00A07E61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A07E61" w:rsidRPr="00905384" w:rsidRDefault="00A07E61" w:rsidP="00A07E61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Portaria n.º 220-A/2010, de 16 de abril – diploma que estabelece as condições de utilização inicial dos meios técnicos de teleassistência, previstos nos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n.os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A07E61" w:rsidRPr="00905384" w:rsidRDefault="00A07E61" w:rsidP="00A07E61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A07E61" w:rsidRPr="00905384" w:rsidRDefault="00A07E61" w:rsidP="00A07E61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A07E61" w:rsidRPr="00D3761B" w:rsidRDefault="00A07E61" w:rsidP="00A07E61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p w:rsidR="007E5168" w:rsidRPr="00D3761B" w:rsidRDefault="007E5168" w:rsidP="00A07E61">
      <w:pPr>
        <w:spacing w:after="120"/>
        <w:jc w:val="center"/>
        <w:rPr>
          <w:sz w:val="16"/>
          <w:szCs w:val="16"/>
        </w:rPr>
      </w:pPr>
    </w:p>
    <w:sectPr w:rsidR="007E5168" w:rsidRPr="00D3761B" w:rsidSect="005973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6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734" w:rsidRDefault="00877734" w:rsidP="004F0B62">
      <w:pPr>
        <w:spacing w:after="0" w:line="240" w:lineRule="auto"/>
      </w:pPr>
      <w:r>
        <w:separator/>
      </w:r>
    </w:p>
  </w:endnote>
  <w:endnote w:type="continuationSeparator" w:id="0">
    <w:p w:rsidR="00877734" w:rsidRDefault="00877734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3E6" w:rsidRDefault="000923E6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384" w:rsidRPr="00AF519A" w:rsidRDefault="000923E6" w:rsidP="00AF519A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color w:val="1F497D" w:themeColor="text2"/>
        <w:sz w:val="18"/>
        <w:szCs w:val="18"/>
      </w:rPr>
    </w:pPr>
    <w:sdt>
      <w:sdtPr>
        <w:rPr>
          <w:rFonts w:ascii="Calibri" w:eastAsia="Calibri" w:hAnsi="Calibri" w:cs="Times New Roman"/>
          <w:color w:val="1F497D" w:themeColor="text2"/>
          <w:sz w:val="18"/>
          <w:szCs w:val="18"/>
        </w:rPr>
        <w:id w:val="11986662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  <w:color w:val="1F497D" w:themeColor="text2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instrText>PAGE</w:instrTex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Cs/>
                <w:noProof/>
                <w:color w:val="1F497D" w:themeColor="text2"/>
                <w:sz w:val="18"/>
                <w:szCs w:val="18"/>
              </w:rPr>
              <w:t>1</w: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end"/>
            </w:r>
            <w:r w:rsidR="00AF519A" w:rsidRPr="0067374F">
              <w:rPr>
                <w:rFonts w:ascii="Calibri" w:eastAsia="Calibri" w:hAnsi="Calibri" w:cs="Times New Roman"/>
                <w:color w:val="1F497D" w:themeColor="text2"/>
                <w:sz w:val="18"/>
                <w:szCs w:val="18"/>
              </w:rPr>
              <w:t>/</w: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instrText>NUMPAGES</w:instrTex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Cs/>
                <w:noProof/>
                <w:color w:val="1F497D" w:themeColor="text2"/>
                <w:sz w:val="18"/>
                <w:szCs w:val="18"/>
              </w:rPr>
              <w:t>4</w: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19A" w:rsidRPr="00AF519A" w:rsidRDefault="00AF519A" w:rsidP="00AF519A">
    <w:pPr>
      <w:pStyle w:val="Rodap"/>
      <w:jc w:val="right"/>
    </w:pPr>
    <w:r>
      <w:rPr>
        <w:noProof/>
        <w:lang w:eastAsia="pt-PT"/>
      </w:rPr>
      <w:drawing>
        <wp:inline distT="0" distB="0" distL="0" distR="0" wp14:anchorId="4E4839B8" wp14:editId="43DB2548">
          <wp:extent cx="1190625" cy="342900"/>
          <wp:effectExtent l="0" t="0" r="9525" b="0"/>
          <wp:docPr id="9" name="Imagem 9" descr="C:\Users\vdevesa\Desktop\logoCCDRN_cor.jpg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A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9" descr="C:\Users\vdevesa\Desktop\logoCCDRN_cor.jpg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A000000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>
      <w:rPr>
        <w:noProof/>
        <w:lang w:eastAsia="pt-PT"/>
      </w:rPr>
      <w:drawing>
        <wp:inline distT="0" distB="0" distL="0" distR="0" wp14:anchorId="4932020A" wp14:editId="1E850D08">
          <wp:extent cx="866775" cy="260350"/>
          <wp:effectExtent l="0" t="0" r="9525" b="6350"/>
          <wp:docPr id="1" name="Picture 2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B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2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B00000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260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eastAsia="pt-PT"/>
      </w:rPr>
      <w:drawing>
        <wp:inline distT="0" distB="0" distL="0" distR="0" wp14:anchorId="7151A5C0" wp14:editId="64509947">
          <wp:extent cx="1097938" cy="273144"/>
          <wp:effectExtent l="0" t="0" r="6985" b="0"/>
          <wp:docPr id="13" name="Picture 4" descr="UE - Feder cor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9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4" descr="UE - Feder cor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9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38" cy="273144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734" w:rsidRDefault="00877734" w:rsidP="004F0B62">
      <w:pPr>
        <w:spacing w:after="0" w:line="240" w:lineRule="auto"/>
      </w:pPr>
      <w:r>
        <w:separator/>
      </w:r>
    </w:p>
  </w:footnote>
  <w:footnote w:type="continuationSeparator" w:id="0">
    <w:p w:rsidR="00877734" w:rsidRDefault="00877734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3E6" w:rsidRDefault="000923E6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74"/>
    </w:tblGrid>
    <w:tr w:rsidR="00597303" w:rsidRPr="00AD642E" w:rsidTr="00326865">
      <w:trPr>
        <w:trHeight w:val="851"/>
      </w:trPr>
      <w:tc>
        <w:tcPr>
          <w:tcW w:w="4874" w:type="dxa"/>
        </w:tcPr>
        <w:p w:rsidR="00597303" w:rsidRDefault="00597303" w:rsidP="00597303">
          <w:r w:rsidRPr="00097F68">
            <w:rPr>
              <w:noProof/>
              <w:lang w:eastAsia="pt-PT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38965EDA" wp14:editId="7BC1A722">
                    <wp:simplePos x="0" y="0"/>
                    <wp:positionH relativeFrom="column">
                      <wp:posOffset>3730625</wp:posOffset>
                    </wp:positionH>
                    <wp:positionV relativeFrom="paragraph">
                      <wp:posOffset>28575</wp:posOffset>
                    </wp:positionV>
                    <wp:extent cx="2423795" cy="1403985"/>
                    <wp:effectExtent l="0" t="0" r="0" b="0"/>
                    <wp:wrapNone/>
                    <wp:docPr id="2" name="Caixa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423795" cy="140398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923E6" w:rsidRPr="000923E6" w:rsidRDefault="000923E6" w:rsidP="000923E6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</w:pPr>
                                <w:r w:rsidRPr="000923E6"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AVISO Nº NORTE-28-2022-XX</w:t>
                                </w:r>
                              </w:p>
                              <w:p w:rsidR="000923E6" w:rsidRPr="000923E6" w:rsidRDefault="000923E6" w:rsidP="000923E6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</w:pPr>
                                <w:r w:rsidRPr="000923E6"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 xml:space="preserve">EEC PROVERE – PROJETOS-ÂNCORA </w:t>
                                </w:r>
                              </w:p>
                              <w:p w:rsidR="000923E6" w:rsidRDefault="000923E6" w:rsidP="000923E6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</w:pPr>
                                <w:r w:rsidRPr="000923E6"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[OVERBOOKING CONDICIONADO]</w:t>
                                </w:r>
                              </w:p>
                              <w:p w:rsidR="00597303" w:rsidRPr="00DC34A1" w:rsidRDefault="00597303" w:rsidP="000923E6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</w:pPr>
                                <w:r w:rsidRPr="00DC34A1"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 xml:space="preserve">Anexo </w:t>
                                </w:r>
                                <w:r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V</w:t>
                                </w:r>
                                <w:r w:rsidRPr="00DC34A1"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I</w:t>
                                </w:r>
                                <w:r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II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type w14:anchorId="38965EDA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2" o:spid="_x0000_s1026" type="#_x0000_t202" style="position:absolute;margin-left:293.75pt;margin-top:2.25pt;width:190.8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" filled="f" stroked="f">
                    <v:textbox style="mso-fit-shape-to-text:t">
                      <w:txbxContent>
                        <w:p w:rsidR="000923E6" w:rsidRPr="000923E6" w:rsidRDefault="000923E6" w:rsidP="000923E6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0923E6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Nº NORTE-28-2022-XX</w:t>
                          </w:r>
                        </w:p>
                        <w:p w:rsidR="000923E6" w:rsidRPr="000923E6" w:rsidRDefault="000923E6" w:rsidP="000923E6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0923E6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 xml:space="preserve">EEC PROVERE – PROJETOS-ÂNCORA </w:t>
                          </w:r>
                        </w:p>
                        <w:p w:rsidR="000923E6" w:rsidRDefault="000923E6" w:rsidP="000923E6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0923E6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[OVERBOOKING CONDICIONADO]</w:t>
                          </w:r>
                        </w:p>
                        <w:p w:rsidR="00597303" w:rsidRPr="00DC34A1" w:rsidRDefault="00597303" w:rsidP="000923E6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 xml:space="preserve">Anexo </w:t>
                          </w: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V</w:t>
                          </w: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II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097F68">
            <w:rPr>
              <w:noProof/>
              <w:lang w:eastAsia="pt-PT"/>
            </w:rPr>
            <w:drawing>
              <wp:anchor distT="0" distB="0" distL="114300" distR="114300" simplePos="0" relativeHeight="251665408" behindDoc="0" locked="0" layoutInCell="1" allowOverlap="1" wp14:anchorId="4F35D0AA" wp14:editId="5E92F9C6">
                <wp:simplePos x="0" y="0"/>
                <wp:positionH relativeFrom="column">
                  <wp:posOffset>-189865</wp:posOffset>
                </wp:positionH>
                <wp:positionV relativeFrom="paragraph">
                  <wp:posOffset>104140</wp:posOffset>
                </wp:positionV>
                <wp:extent cx="2209800" cy="406603"/>
                <wp:effectExtent l="0" t="0" r="0" b="0"/>
                <wp:wrapNone/>
                <wp:docPr id="1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627" t="39113" r="6826" b="38469"/>
                        <a:stretch/>
                      </pic:blipFill>
                      <pic:spPr bwMode="auto">
                        <a:xfrm>
                          <a:off x="0" y="0"/>
                          <a:ext cx="2209800" cy="40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4F0B62" w:rsidRDefault="004F0B62">
    <w:pPr>
      <w:pStyle w:val="Cabealho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19A" w:rsidRPr="00236494" w:rsidRDefault="00AF519A" w:rsidP="00AF519A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6468C1" wp14:editId="6B13706E">
              <wp:simplePos x="0" y="0"/>
              <wp:positionH relativeFrom="column">
                <wp:posOffset>3730625</wp:posOffset>
              </wp:positionH>
              <wp:positionV relativeFrom="paragraph">
                <wp:posOffset>9525</wp:posOffset>
              </wp:positionV>
              <wp:extent cx="2423795" cy="1403985"/>
              <wp:effectExtent l="0" t="0" r="0" b="0"/>
              <wp:wrapNone/>
              <wp:docPr id="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F519A" w:rsidRPr="00304A40" w:rsidRDefault="00AF519A" w:rsidP="00AF519A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Concurso para apresentação de Candidaturas</w:t>
                          </w:r>
                        </w:p>
                        <w:p w:rsidR="00AF519A" w:rsidRPr="00304A40" w:rsidRDefault="00AF519A" w:rsidP="00AF519A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EEC PROVERE – Projetos-Âncora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46468C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3.75pt;margin-top:.75pt;width:190.8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" filled="f" stroked="f">
              <v:textbox style="mso-fit-shape-to-text:t">
                <w:txbxContent>
                  <w:p w:rsidR="00AF519A" w:rsidRPr="00304A40" w:rsidRDefault="00AF519A" w:rsidP="00AF519A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Concurso para apresentação de Candidaturas</w:t>
                    </w:r>
                  </w:p>
                  <w:p w:rsidR="00AF519A" w:rsidRPr="00304A40" w:rsidRDefault="00AF519A" w:rsidP="00AF519A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EEC PROVERE – Projetos-Âncora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63CD0E44" wp14:editId="4CA92C88">
          <wp:simplePos x="0" y="0"/>
          <wp:positionH relativeFrom="column">
            <wp:posOffset>-189865</wp:posOffset>
          </wp:positionH>
          <wp:positionV relativeFrom="paragraph">
            <wp:posOffset>-635</wp:posOffset>
          </wp:positionV>
          <wp:extent cx="2209800" cy="406603"/>
          <wp:effectExtent l="0" t="0" r="0" b="0"/>
          <wp:wrapNone/>
          <wp:docPr id="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F519A" w:rsidRPr="00AF519A" w:rsidRDefault="00AF519A" w:rsidP="00AF519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21F34"/>
    <w:rsid w:val="0005228D"/>
    <w:rsid w:val="00060E8A"/>
    <w:rsid w:val="000630F0"/>
    <w:rsid w:val="0007537E"/>
    <w:rsid w:val="0007582B"/>
    <w:rsid w:val="000804B6"/>
    <w:rsid w:val="00080C09"/>
    <w:rsid w:val="00082695"/>
    <w:rsid w:val="000826CE"/>
    <w:rsid w:val="000923E6"/>
    <w:rsid w:val="000A171B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D3821"/>
    <w:rsid w:val="001E1978"/>
    <w:rsid w:val="001F34EE"/>
    <w:rsid w:val="001F4726"/>
    <w:rsid w:val="0020706B"/>
    <w:rsid w:val="00217F3D"/>
    <w:rsid w:val="002218EA"/>
    <w:rsid w:val="002220DB"/>
    <w:rsid w:val="00270409"/>
    <w:rsid w:val="00271EDB"/>
    <w:rsid w:val="00273F5B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33251"/>
    <w:rsid w:val="00346E52"/>
    <w:rsid w:val="003858B7"/>
    <w:rsid w:val="00385BA9"/>
    <w:rsid w:val="003A78D4"/>
    <w:rsid w:val="003C188E"/>
    <w:rsid w:val="003C2486"/>
    <w:rsid w:val="003D29C5"/>
    <w:rsid w:val="003D3E90"/>
    <w:rsid w:val="003F6A08"/>
    <w:rsid w:val="004313B4"/>
    <w:rsid w:val="00456F10"/>
    <w:rsid w:val="00472D2F"/>
    <w:rsid w:val="00483026"/>
    <w:rsid w:val="004A369A"/>
    <w:rsid w:val="004B1118"/>
    <w:rsid w:val="004B383A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9178D"/>
    <w:rsid w:val="00597303"/>
    <w:rsid w:val="005A1926"/>
    <w:rsid w:val="005A19BF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9F0"/>
    <w:rsid w:val="00687BC1"/>
    <w:rsid w:val="00687BD1"/>
    <w:rsid w:val="00691A2F"/>
    <w:rsid w:val="0069284C"/>
    <w:rsid w:val="006A42A3"/>
    <w:rsid w:val="006A59A6"/>
    <w:rsid w:val="006B4073"/>
    <w:rsid w:val="00705195"/>
    <w:rsid w:val="0071119A"/>
    <w:rsid w:val="00753904"/>
    <w:rsid w:val="007572C3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77734"/>
    <w:rsid w:val="008B2205"/>
    <w:rsid w:val="008D1D4B"/>
    <w:rsid w:val="008F1C76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07E61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F519A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9A5D9F2-D099-463D-98D7-6D8CB7DC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C7D73-F88D-4D12-B1C3-CDD28AF79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2732</Words>
  <Characters>14754</Characters>
  <Application>Microsoft Office Word</Application>
  <DocSecurity>0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Maria da Luz Antao</cp:lastModifiedBy>
  <cp:revision>13</cp:revision>
  <cp:lastPrinted>2015-09-08T17:20:00Z</cp:lastPrinted>
  <dcterms:created xsi:type="dcterms:W3CDTF">2017-08-22T14:07:00Z</dcterms:created>
  <dcterms:modified xsi:type="dcterms:W3CDTF">2022-04-28T14:07:00Z</dcterms:modified>
</cp:coreProperties>
</file>