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AE32" w14:textId="244DF487" w:rsidR="00103D6F" w:rsidRDefault="00103D6F"/>
    <w:p w14:paraId="5DAA9F08" w14:textId="301B6FE6" w:rsidR="00D63F08" w:rsidRDefault="00D63F08" w:rsidP="00D63F08">
      <w:pPr>
        <w:jc w:val="center"/>
        <w:rPr>
          <w:rFonts w:asciiTheme="majorHAnsi" w:hAnsiTheme="majorHAnsi" w:cstheme="majorHAnsi"/>
          <w:b/>
          <w:bCs/>
        </w:rPr>
      </w:pPr>
      <w:r w:rsidRPr="00D63F08">
        <w:rPr>
          <w:rFonts w:asciiTheme="majorHAnsi" w:hAnsiTheme="majorHAnsi" w:cstheme="majorHAnsi"/>
          <w:b/>
          <w:bCs/>
        </w:rPr>
        <w:t>A</w:t>
      </w:r>
      <w:r>
        <w:rPr>
          <w:rFonts w:asciiTheme="majorHAnsi" w:hAnsiTheme="majorHAnsi" w:cstheme="majorHAnsi"/>
          <w:b/>
          <w:bCs/>
        </w:rPr>
        <w:t>nexo D – Território de intervenção do GAL ADREPES URB</w:t>
      </w:r>
      <w:r w:rsidR="008F3583">
        <w:rPr>
          <w:rFonts w:asciiTheme="majorHAnsi" w:hAnsiTheme="majorHAnsi" w:cstheme="majorHAnsi"/>
          <w:b/>
          <w:bCs/>
        </w:rPr>
        <w:t>A</w:t>
      </w:r>
      <w:r>
        <w:rPr>
          <w:rFonts w:asciiTheme="majorHAnsi" w:hAnsiTheme="majorHAnsi" w:cstheme="majorHAnsi"/>
          <w:b/>
          <w:bCs/>
        </w:rPr>
        <w:t>NO</w:t>
      </w:r>
    </w:p>
    <w:p w14:paraId="006E0EB3" w14:textId="77777777" w:rsidR="00D63F08" w:rsidRPr="00D63F08" w:rsidRDefault="00D63F08">
      <w:pPr>
        <w:rPr>
          <w:rFonts w:asciiTheme="majorHAnsi" w:hAnsiTheme="majorHAnsi" w:cstheme="majorHAnsi"/>
          <w:b/>
          <w:bCs/>
        </w:rPr>
      </w:pPr>
    </w:p>
    <w:tbl>
      <w:tblPr>
        <w:tblStyle w:val="TabeladeGrelha41"/>
        <w:tblW w:w="8791" w:type="dxa"/>
        <w:tblInd w:w="108" w:type="dxa"/>
        <w:tblLook w:val="04A0" w:firstRow="1" w:lastRow="0" w:firstColumn="1" w:lastColumn="0" w:noHBand="0" w:noVBand="1"/>
      </w:tblPr>
      <w:tblGrid>
        <w:gridCol w:w="1592"/>
        <w:gridCol w:w="3183"/>
        <w:gridCol w:w="4016"/>
      </w:tblGrid>
      <w:tr w:rsidR="00D63F08" w:rsidRPr="00D63F08" w14:paraId="325AC660" w14:textId="77777777" w:rsidTr="00D63F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2" w:type="dxa"/>
            <w:shd w:val="clear" w:color="auto" w:fill="404041"/>
          </w:tcPr>
          <w:p w14:paraId="5BC342C5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rPr>
                <w:rFonts w:asciiTheme="majorHAnsi" w:hAnsiTheme="majorHAnsi" w:cstheme="majorHAnsi"/>
                <w:kern w:val="0"/>
              </w:rPr>
            </w:pPr>
            <w:r w:rsidRPr="00D63F08">
              <w:rPr>
                <w:rFonts w:asciiTheme="majorHAnsi" w:hAnsiTheme="majorHAnsi" w:cstheme="majorHAnsi"/>
                <w:kern w:val="0"/>
              </w:rPr>
              <w:t>Concelho</w:t>
            </w:r>
          </w:p>
        </w:tc>
        <w:tc>
          <w:tcPr>
            <w:tcW w:w="3183" w:type="dxa"/>
            <w:shd w:val="clear" w:color="auto" w:fill="404041"/>
          </w:tcPr>
          <w:p w14:paraId="6CE55774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kern w:val="0"/>
              </w:rPr>
            </w:pPr>
            <w:r w:rsidRPr="00D63F08">
              <w:rPr>
                <w:rFonts w:asciiTheme="majorHAnsi" w:hAnsiTheme="majorHAnsi" w:cstheme="majorHAnsi"/>
                <w:kern w:val="0"/>
              </w:rPr>
              <w:t>Freguesia</w:t>
            </w:r>
          </w:p>
        </w:tc>
        <w:tc>
          <w:tcPr>
            <w:tcW w:w="4016" w:type="dxa"/>
            <w:shd w:val="clear" w:color="auto" w:fill="404041"/>
          </w:tcPr>
          <w:p w14:paraId="3558FFD1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kern w:val="0"/>
              </w:rPr>
            </w:pPr>
            <w:r w:rsidRPr="00D63F08">
              <w:rPr>
                <w:rFonts w:asciiTheme="majorHAnsi" w:hAnsiTheme="majorHAnsi" w:cstheme="majorHAnsi"/>
                <w:kern w:val="0"/>
              </w:rPr>
              <w:t>Bairros Desfavorecidos</w:t>
            </w:r>
          </w:p>
        </w:tc>
      </w:tr>
      <w:tr w:rsidR="00D63F08" w:rsidRPr="00D63F08" w14:paraId="1EAE5E6E" w14:textId="77777777" w:rsidTr="00D63F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2" w:type="dxa"/>
          </w:tcPr>
          <w:p w14:paraId="5F79155C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jc w:val="both"/>
              <w:textAlignment w:val="auto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Alcochete</w:t>
            </w:r>
          </w:p>
        </w:tc>
        <w:tc>
          <w:tcPr>
            <w:tcW w:w="3183" w:type="dxa"/>
          </w:tcPr>
          <w:p w14:paraId="43354503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Alcochete</w:t>
            </w:r>
          </w:p>
        </w:tc>
        <w:tc>
          <w:tcPr>
            <w:tcW w:w="4016" w:type="dxa"/>
          </w:tcPr>
          <w:p w14:paraId="6DA54EB7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da Fonte da Senhora</w:t>
            </w:r>
          </w:p>
          <w:p w14:paraId="79C9BF62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da Maças</w:t>
            </w:r>
          </w:p>
          <w:p w14:paraId="4BC00B03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 xml:space="preserve">Bairro do </w:t>
            </w:r>
            <w:proofErr w:type="spellStart"/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Passil</w:t>
            </w:r>
            <w:proofErr w:type="spellEnd"/>
          </w:p>
          <w:p w14:paraId="21734809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 xml:space="preserve">Bairro do </w:t>
            </w:r>
            <w:proofErr w:type="spellStart"/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Terroal</w:t>
            </w:r>
            <w:proofErr w:type="spellEnd"/>
          </w:p>
          <w:p w14:paraId="5E9F41DB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Bairros Alcochete</w:t>
            </w:r>
          </w:p>
        </w:tc>
      </w:tr>
      <w:tr w:rsidR="00D63F08" w:rsidRPr="00D63F08" w14:paraId="3835CA75" w14:textId="77777777" w:rsidTr="00D63F08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2" w:type="dxa"/>
          </w:tcPr>
          <w:p w14:paraId="22695CB5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jc w:val="both"/>
              <w:textAlignment w:val="auto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Alcochete</w:t>
            </w:r>
          </w:p>
        </w:tc>
        <w:tc>
          <w:tcPr>
            <w:tcW w:w="3183" w:type="dxa"/>
          </w:tcPr>
          <w:p w14:paraId="3F164ED1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Samouco</w:t>
            </w:r>
          </w:p>
        </w:tc>
        <w:tc>
          <w:tcPr>
            <w:tcW w:w="4016" w:type="dxa"/>
          </w:tcPr>
          <w:p w14:paraId="55DA7134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Toda a freguesia incluída.</w:t>
            </w:r>
          </w:p>
        </w:tc>
      </w:tr>
      <w:tr w:rsidR="00D63F08" w:rsidRPr="00D63F08" w14:paraId="7D0721B8" w14:textId="77777777" w:rsidTr="00D63F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2" w:type="dxa"/>
          </w:tcPr>
          <w:p w14:paraId="02A4B9EF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jc w:val="both"/>
              <w:textAlignment w:val="auto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Moita</w:t>
            </w:r>
          </w:p>
        </w:tc>
        <w:tc>
          <w:tcPr>
            <w:tcW w:w="3183" w:type="dxa"/>
          </w:tcPr>
          <w:p w14:paraId="047DA79F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Alhos Vedros</w:t>
            </w:r>
          </w:p>
        </w:tc>
        <w:tc>
          <w:tcPr>
            <w:tcW w:w="4016" w:type="dxa"/>
          </w:tcPr>
          <w:p w14:paraId="63942F2A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Núcleo Urbano de Alhos Vedros</w:t>
            </w:r>
          </w:p>
          <w:p w14:paraId="46E25C21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Núcleo Urbano Quinta Fonte da Prata</w:t>
            </w:r>
          </w:p>
          <w:p w14:paraId="74F52E89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da Fonte da Senhora</w:t>
            </w:r>
          </w:p>
        </w:tc>
      </w:tr>
      <w:tr w:rsidR="00D63F08" w:rsidRPr="00D63F08" w14:paraId="38C6A7BD" w14:textId="77777777" w:rsidTr="00D63F08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2" w:type="dxa"/>
          </w:tcPr>
          <w:p w14:paraId="15A59C0A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jc w:val="both"/>
              <w:textAlignment w:val="auto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Moita</w:t>
            </w:r>
          </w:p>
        </w:tc>
        <w:tc>
          <w:tcPr>
            <w:tcW w:w="3183" w:type="dxa"/>
          </w:tcPr>
          <w:p w14:paraId="0D5FD96B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União das Freguesias Baixa da Banheira e Vale da Amoreira</w:t>
            </w:r>
          </w:p>
        </w:tc>
        <w:tc>
          <w:tcPr>
            <w:tcW w:w="4016" w:type="dxa"/>
          </w:tcPr>
          <w:p w14:paraId="312490AC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Núcleo Urbano da Baixa da Banheira</w:t>
            </w:r>
          </w:p>
          <w:p w14:paraId="62CEF62A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Núcleo Urbano do Vale da Amoreira</w:t>
            </w:r>
          </w:p>
        </w:tc>
      </w:tr>
      <w:tr w:rsidR="00D63F08" w:rsidRPr="00D63F08" w14:paraId="74BD7C65" w14:textId="77777777" w:rsidTr="00D63F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2" w:type="dxa"/>
          </w:tcPr>
          <w:p w14:paraId="381DC884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jc w:val="both"/>
              <w:textAlignment w:val="auto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Palmela</w:t>
            </w:r>
          </w:p>
        </w:tc>
        <w:tc>
          <w:tcPr>
            <w:tcW w:w="3183" w:type="dxa"/>
          </w:tcPr>
          <w:p w14:paraId="69A23509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Pinhal Novo</w:t>
            </w:r>
          </w:p>
        </w:tc>
        <w:tc>
          <w:tcPr>
            <w:tcW w:w="4016" w:type="dxa"/>
          </w:tcPr>
          <w:p w14:paraId="0ED9863F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da Sul Ponte</w:t>
            </w:r>
          </w:p>
          <w:p w14:paraId="49FFC88C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da Zona Sul de Pinhal Novo</w:t>
            </w:r>
          </w:p>
        </w:tc>
      </w:tr>
      <w:tr w:rsidR="00D63F08" w:rsidRPr="00D63F08" w14:paraId="565E221D" w14:textId="77777777" w:rsidTr="00D63F08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2" w:type="dxa"/>
          </w:tcPr>
          <w:p w14:paraId="245A3138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jc w:val="both"/>
              <w:textAlignment w:val="auto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Sesimbra</w:t>
            </w:r>
          </w:p>
        </w:tc>
        <w:tc>
          <w:tcPr>
            <w:tcW w:w="3183" w:type="dxa"/>
          </w:tcPr>
          <w:p w14:paraId="331EF501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Quinta do Conde</w:t>
            </w:r>
          </w:p>
        </w:tc>
        <w:tc>
          <w:tcPr>
            <w:tcW w:w="4016" w:type="dxa"/>
          </w:tcPr>
          <w:p w14:paraId="45AA0207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Boa Água</w:t>
            </w:r>
          </w:p>
          <w:p w14:paraId="261C9824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Casal do Sapo</w:t>
            </w:r>
          </w:p>
          <w:p w14:paraId="32056F80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Fontainhas</w:t>
            </w:r>
          </w:p>
          <w:p w14:paraId="159353D9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Cova dos Vidros e Ribeira de Coina</w:t>
            </w:r>
          </w:p>
          <w:p w14:paraId="50047736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Conde 3</w:t>
            </w:r>
          </w:p>
        </w:tc>
      </w:tr>
      <w:tr w:rsidR="00D63F08" w:rsidRPr="00D63F08" w14:paraId="1C0CBB0D" w14:textId="77777777" w:rsidTr="00D63F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2" w:type="dxa"/>
          </w:tcPr>
          <w:p w14:paraId="744FA805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jc w:val="both"/>
              <w:textAlignment w:val="auto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Sesimbra</w:t>
            </w:r>
          </w:p>
        </w:tc>
        <w:tc>
          <w:tcPr>
            <w:tcW w:w="3183" w:type="dxa"/>
          </w:tcPr>
          <w:p w14:paraId="2EEDC0D4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Santiago</w:t>
            </w:r>
          </w:p>
        </w:tc>
        <w:tc>
          <w:tcPr>
            <w:tcW w:w="4016" w:type="dxa"/>
          </w:tcPr>
          <w:p w14:paraId="720B45FA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Núcleo Central da Vila de Sesimbra</w:t>
            </w:r>
          </w:p>
          <w:p w14:paraId="3588742B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dos Pescadores</w:t>
            </w:r>
          </w:p>
          <w:p w14:paraId="4EDD6246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Calouste Gulbenkian</w:t>
            </w:r>
          </w:p>
          <w:p w14:paraId="1E0FEA4E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da Misericórdia</w:t>
            </w:r>
          </w:p>
          <w:p w14:paraId="639C61C4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2 de Abril</w:t>
            </w:r>
          </w:p>
          <w:p w14:paraId="015F7539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Almirante Gago Coutinho</w:t>
            </w:r>
          </w:p>
          <w:p w14:paraId="4620B717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dos Bombeiros</w:t>
            </w:r>
          </w:p>
          <w:p w14:paraId="701CCDB6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Infante D. Henrique</w:t>
            </w:r>
          </w:p>
        </w:tc>
      </w:tr>
      <w:tr w:rsidR="00D63F08" w:rsidRPr="00D63F08" w14:paraId="643120FF" w14:textId="77777777" w:rsidTr="00D63F08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2" w:type="dxa"/>
          </w:tcPr>
          <w:p w14:paraId="2F70A5FC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jc w:val="both"/>
              <w:textAlignment w:val="auto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Setúbal</w:t>
            </w:r>
          </w:p>
        </w:tc>
        <w:tc>
          <w:tcPr>
            <w:tcW w:w="3183" w:type="dxa"/>
          </w:tcPr>
          <w:p w14:paraId="0F9C7A3C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União das Freguesias de Setúbal</w:t>
            </w:r>
          </w:p>
        </w:tc>
        <w:tc>
          <w:tcPr>
            <w:tcW w:w="4016" w:type="dxa"/>
          </w:tcPr>
          <w:p w14:paraId="010A006E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do Viso</w:t>
            </w:r>
          </w:p>
          <w:p w14:paraId="77BF2B03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de Casal das Figueiras</w:t>
            </w:r>
          </w:p>
          <w:p w14:paraId="7BE214FD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Grito do Povo</w:t>
            </w:r>
          </w:p>
          <w:p w14:paraId="2B4C1FE1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dos Pescadores</w:t>
            </w:r>
          </w:p>
          <w:p w14:paraId="226FB8DB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 xml:space="preserve">Bairro do </w:t>
            </w:r>
            <w:proofErr w:type="spellStart"/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Troino</w:t>
            </w:r>
            <w:proofErr w:type="spellEnd"/>
          </w:p>
          <w:p w14:paraId="3313734A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da Reboreda</w:t>
            </w:r>
          </w:p>
          <w:p w14:paraId="0C3AAD89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São Francisco Xavier</w:t>
            </w:r>
          </w:p>
          <w:p w14:paraId="42201778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Quinta Alves da Silva</w:t>
            </w:r>
          </w:p>
        </w:tc>
      </w:tr>
      <w:tr w:rsidR="00D63F08" w:rsidRPr="00D63F08" w14:paraId="131118AF" w14:textId="77777777" w:rsidTr="00D63F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2" w:type="dxa"/>
          </w:tcPr>
          <w:p w14:paraId="4BCBBEA3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jc w:val="both"/>
              <w:textAlignment w:val="auto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Setúbal</w:t>
            </w:r>
          </w:p>
        </w:tc>
        <w:tc>
          <w:tcPr>
            <w:tcW w:w="3183" w:type="dxa"/>
          </w:tcPr>
          <w:p w14:paraId="625D518C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São Sebastião</w:t>
            </w:r>
          </w:p>
        </w:tc>
        <w:tc>
          <w:tcPr>
            <w:tcW w:w="4016" w:type="dxa"/>
          </w:tcPr>
          <w:p w14:paraId="310E5C00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da Bela Vista</w:t>
            </w:r>
          </w:p>
          <w:p w14:paraId="0EEC344F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Forte da Bela Vista</w:t>
            </w:r>
          </w:p>
          <w:p w14:paraId="169F790B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Alameda das Palmeiras</w:t>
            </w:r>
          </w:p>
          <w:p w14:paraId="7EF35344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Quinta de Santo António</w:t>
            </w:r>
          </w:p>
          <w:p w14:paraId="57CE415A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 xml:space="preserve">Bairro da </w:t>
            </w:r>
            <w:proofErr w:type="spellStart"/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Manteigada</w:t>
            </w:r>
            <w:proofErr w:type="spellEnd"/>
          </w:p>
          <w:p w14:paraId="1EADF808" w14:textId="77777777" w:rsidR="00D63F08" w:rsidRPr="00D63F08" w:rsidRDefault="00D63F08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 w:rsidRPr="00D63F08">
              <w:rPr>
                <w:rFonts w:asciiTheme="majorHAnsi" w:hAnsiTheme="majorHAnsi" w:cstheme="majorHAnsi"/>
                <w:color w:val="404041"/>
                <w:kern w:val="0"/>
              </w:rPr>
              <w:t>Bairro 2 de Abril</w:t>
            </w:r>
          </w:p>
        </w:tc>
      </w:tr>
    </w:tbl>
    <w:p w14:paraId="4D3C78B4" w14:textId="77777777" w:rsidR="00D63F08" w:rsidRDefault="00D63F08"/>
    <w:sectPr w:rsidR="00D63F08" w:rsidSect="00F20A18">
      <w:headerReference w:type="default" r:id="rId6"/>
      <w:pgSz w:w="11906" w:h="16838"/>
      <w:pgMar w:top="1418" w:right="1701" w:bottom="107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F95885" w14:textId="77777777" w:rsidR="00D63F08" w:rsidRDefault="00D63F08" w:rsidP="00D63F08">
      <w:r>
        <w:separator/>
      </w:r>
    </w:p>
  </w:endnote>
  <w:endnote w:type="continuationSeparator" w:id="0">
    <w:p w14:paraId="0BB593E8" w14:textId="77777777" w:rsidR="00D63F08" w:rsidRDefault="00D63F08" w:rsidP="00D63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48C70E" w14:textId="77777777" w:rsidR="00D63F08" w:rsidRDefault="00D63F08" w:rsidP="00D63F08">
      <w:r>
        <w:separator/>
      </w:r>
    </w:p>
  </w:footnote>
  <w:footnote w:type="continuationSeparator" w:id="0">
    <w:p w14:paraId="5640C66D" w14:textId="77777777" w:rsidR="00D63F08" w:rsidRDefault="00D63F08" w:rsidP="00D63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8FA3D8" w14:textId="6496F44D" w:rsidR="00D63F08" w:rsidRDefault="00D63F08">
    <w:pPr>
      <w:pStyle w:val="Cabealho"/>
    </w:pPr>
    <w:r>
      <w:rPr>
        <w:noProof/>
      </w:rPr>
      <w:drawing>
        <wp:inline distT="0" distB="0" distL="0" distR="0" wp14:anchorId="0E2708B7" wp14:editId="13E077F1">
          <wp:extent cx="5400040" cy="528320"/>
          <wp:effectExtent l="0" t="0" r="0" b="508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S POR LISBOA e ADRE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28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F08"/>
    <w:rsid w:val="00103D6F"/>
    <w:rsid w:val="008F3583"/>
    <w:rsid w:val="00D63F08"/>
    <w:rsid w:val="00F2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733DB"/>
  <w15:chartTrackingRefBased/>
  <w15:docId w15:val="{68F70A8D-FB10-4256-AB72-AB09BDE60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F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deGrelha41">
    <w:name w:val="Tabela de Grelha 41"/>
    <w:basedOn w:val="Tabelanormal"/>
    <w:uiPriority w:val="49"/>
    <w:rsid w:val="00D63F08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Cabealho">
    <w:name w:val="header"/>
    <w:basedOn w:val="Normal"/>
    <w:link w:val="CabealhoCarter"/>
    <w:uiPriority w:val="99"/>
    <w:unhideWhenUsed/>
    <w:rsid w:val="00D63F08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63F08"/>
    <w:rPr>
      <w:rFonts w:ascii="Times New Roman" w:eastAsia="Times New Roman" w:hAnsi="Times New Roman" w:cs="Times New Roman"/>
      <w:kern w:val="3"/>
      <w:sz w:val="20"/>
      <w:szCs w:val="20"/>
      <w:lang w:eastAsia="pt-PT"/>
    </w:rPr>
  </w:style>
  <w:style w:type="paragraph" w:styleId="Rodap">
    <w:name w:val="footer"/>
    <w:basedOn w:val="Normal"/>
    <w:link w:val="RodapCarter"/>
    <w:uiPriority w:val="99"/>
    <w:unhideWhenUsed/>
    <w:rsid w:val="00D63F08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D63F08"/>
    <w:rPr>
      <w:rFonts w:ascii="Times New Roman" w:eastAsia="Times New Roman" w:hAnsi="Times New Roman" w:cs="Times New Roman"/>
      <w:kern w:val="3"/>
      <w:sz w:val="20"/>
      <w:szCs w:val="2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ADREPES ADREPES</dc:creator>
  <cp:keywords/>
  <dc:description/>
  <cp:lastModifiedBy>ADREPES ADREPES</cp:lastModifiedBy>
  <cp:revision>3</cp:revision>
  <dcterms:created xsi:type="dcterms:W3CDTF">2020-07-02T13:38:00Z</dcterms:created>
  <dcterms:modified xsi:type="dcterms:W3CDTF">2020-07-02T13:43:00Z</dcterms:modified>
</cp:coreProperties>
</file>