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AE32" w14:textId="244DF487" w:rsidR="00103D6F" w:rsidRDefault="00103D6F"/>
    <w:p w14:paraId="5B0990C6" w14:textId="77777777" w:rsidR="00625790" w:rsidRDefault="0062579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29CFEB4" w14:textId="77777777" w:rsidR="00625790" w:rsidRDefault="0062579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AB9A650" w14:textId="77777777" w:rsidR="00625790" w:rsidRDefault="0062579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AA9F08" w14:textId="5F2E0714" w:rsidR="00D63F08" w:rsidRDefault="00D63F08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25790">
        <w:rPr>
          <w:rFonts w:asciiTheme="majorHAnsi" w:hAnsiTheme="majorHAnsi" w:cstheme="majorHAnsi"/>
          <w:b/>
          <w:bCs/>
          <w:sz w:val="24"/>
          <w:szCs w:val="24"/>
        </w:rPr>
        <w:t xml:space="preserve">Anexo D – Território de intervenção do GAL ADREPES </w:t>
      </w:r>
      <w:r w:rsidR="00625790" w:rsidRPr="00625790">
        <w:rPr>
          <w:rFonts w:asciiTheme="majorHAnsi" w:hAnsiTheme="majorHAnsi" w:cstheme="majorHAnsi"/>
          <w:b/>
          <w:bCs/>
          <w:sz w:val="24"/>
          <w:szCs w:val="24"/>
        </w:rPr>
        <w:t>RURAL</w:t>
      </w:r>
    </w:p>
    <w:p w14:paraId="03D27711" w14:textId="77777777" w:rsidR="00625790" w:rsidRPr="00625790" w:rsidRDefault="0062579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06E0EB3" w14:textId="77777777" w:rsidR="00D63F08" w:rsidRPr="00D63F08" w:rsidRDefault="00D63F08">
      <w:pPr>
        <w:rPr>
          <w:rFonts w:asciiTheme="majorHAnsi" w:hAnsiTheme="majorHAnsi" w:cstheme="majorHAnsi"/>
          <w:b/>
          <w:bCs/>
        </w:rPr>
      </w:pPr>
    </w:p>
    <w:p w14:paraId="4D3C78B4" w14:textId="64224B29" w:rsidR="00D63F08" w:rsidRDefault="00D63F08"/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6293"/>
      </w:tblGrid>
      <w:tr w:rsidR="00625790" w:rsidRPr="00625790" w14:paraId="5079C693" w14:textId="77777777" w:rsidTr="0073331E">
        <w:trPr>
          <w:trHeight w:val="422"/>
        </w:trPr>
        <w:tc>
          <w:tcPr>
            <w:tcW w:w="1667" w:type="dxa"/>
            <w:shd w:val="clear" w:color="auto" w:fill="D9D9D9"/>
          </w:tcPr>
          <w:p w14:paraId="294B58BF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b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b/>
                <w:color w:val="000000"/>
                <w:sz w:val="22"/>
                <w:szCs w:val="22"/>
              </w:rPr>
              <w:t>Concelhos</w:t>
            </w:r>
          </w:p>
        </w:tc>
        <w:tc>
          <w:tcPr>
            <w:tcW w:w="6294" w:type="dxa"/>
            <w:shd w:val="clear" w:color="auto" w:fill="D9D9D9"/>
          </w:tcPr>
          <w:p w14:paraId="4A985175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b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b/>
                <w:color w:val="000000"/>
                <w:sz w:val="22"/>
                <w:szCs w:val="22"/>
              </w:rPr>
              <w:t>Freguesias de Intervenção</w:t>
            </w:r>
          </w:p>
        </w:tc>
      </w:tr>
      <w:tr w:rsidR="00625790" w:rsidRPr="00625790" w14:paraId="16326099" w14:textId="77777777" w:rsidTr="0073331E">
        <w:trPr>
          <w:trHeight w:val="436"/>
        </w:trPr>
        <w:tc>
          <w:tcPr>
            <w:tcW w:w="1667" w:type="dxa"/>
            <w:shd w:val="clear" w:color="auto" w:fill="F2F2F2"/>
          </w:tcPr>
          <w:p w14:paraId="6AC3E3C5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Alcochete</w:t>
            </w:r>
          </w:p>
        </w:tc>
        <w:tc>
          <w:tcPr>
            <w:tcW w:w="6294" w:type="dxa"/>
            <w:shd w:val="clear" w:color="auto" w:fill="auto"/>
          </w:tcPr>
          <w:p w14:paraId="7805EBC2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Alcochete e São Francisco</w:t>
            </w:r>
          </w:p>
        </w:tc>
      </w:tr>
      <w:tr w:rsidR="00625790" w:rsidRPr="00625790" w14:paraId="06B25FAA" w14:textId="77777777" w:rsidTr="0073331E">
        <w:trPr>
          <w:trHeight w:val="422"/>
        </w:trPr>
        <w:tc>
          <w:tcPr>
            <w:tcW w:w="1667" w:type="dxa"/>
            <w:shd w:val="clear" w:color="auto" w:fill="F2F2F2"/>
          </w:tcPr>
          <w:p w14:paraId="25B08F72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Moita</w:t>
            </w:r>
          </w:p>
        </w:tc>
        <w:tc>
          <w:tcPr>
            <w:tcW w:w="6294" w:type="dxa"/>
            <w:shd w:val="clear" w:color="auto" w:fill="auto"/>
          </w:tcPr>
          <w:p w14:paraId="017BD54B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Moita </w:t>
            </w:r>
          </w:p>
        </w:tc>
      </w:tr>
      <w:tr w:rsidR="00625790" w:rsidRPr="00625790" w14:paraId="3627DE14" w14:textId="77777777" w:rsidTr="0073331E">
        <w:trPr>
          <w:trHeight w:val="422"/>
        </w:trPr>
        <w:tc>
          <w:tcPr>
            <w:tcW w:w="1667" w:type="dxa"/>
            <w:shd w:val="clear" w:color="auto" w:fill="F2F2F2"/>
          </w:tcPr>
          <w:p w14:paraId="040C9FD4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Montijo</w:t>
            </w:r>
          </w:p>
        </w:tc>
        <w:tc>
          <w:tcPr>
            <w:tcW w:w="6294" w:type="dxa"/>
            <w:shd w:val="clear" w:color="auto" w:fill="auto"/>
          </w:tcPr>
          <w:p w14:paraId="735C474A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Canha, UF Pegões e UF Atalaia e Alto-Estanqueiro-Jardia </w:t>
            </w:r>
          </w:p>
        </w:tc>
      </w:tr>
      <w:tr w:rsidR="00625790" w:rsidRPr="00625790" w14:paraId="34684821" w14:textId="77777777" w:rsidTr="0073331E">
        <w:trPr>
          <w:trHeight w:val="436"/>
        </w:trPr>
        <w:tc>
          <w:tcPr>
            <w:tcW w:w="1667" w:type="dxa"/>
            <w:shd w:val="clear" w:color="auto" w:fill="F2F2F2"/>
          </w:tcPr>
          <w:p w14:paraId="327F6E9F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Palmela</w:t>
            </w:r>
          </w:p>
        </w:tc>
        <w:tc>
          <w:tcPr>
            <w:tcW w:w="6294" w:type="dxa"/>
            <w:shd w:val="clear" w:color="auto" w:fill="auto"/>
          </w:tcPr>
          <w:p w14:paraId="5DC39CEE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Palmela, Pinhal Novo, Quinta do Anjo e UF Poceirão e Marateca</w:t>
            </w:r>
          </w:p>
        </w:tc>
      </w:tr>
      <w:tr w:rsidR="00625790" w:rsidRPr="00625790" w14:paraId="4634F595" w14:textId="77777777" w:rsidTr="0073331E">
        <w:trPr>
          <w:trHeight w:val="422"/>
        </w:trPr>
        <w:tc>
          <w:tcPr>
            <w:tcW w:w="1667" w:type="dxa"/>
            <w:shd w:val="clear" w:color="auto" w:fill="F2F2F2"/>
          </w:tcPr>
          <w:p w14:paraId="1FA3E285" w14:textId="5B109554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Sesimbra</w:t>
            </w:r>
          </w:p>
        </w:tc>
        <w:tc>
          <w:tcPr>
            <w:tcW w:w="6294" w:type="dxa"/>
            <w:shd w:val="clear" w:color="auto" w:fill="auto"/>
          </w:tcPr>
          <w:p w14:paraId="6D35DB8F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Castelo </w:t>
            </w:r>
          </w:p>
        </w:tc>
      </w:tr>
      <w:tr w:rsidR="00625790" w:rsidRPr="00625790" w14:paraId="2592D4D1" w14:textId="77777777" w:rsidTr="0073331E">
        <w:trPr>
          <w:trHeight w:val="422"/>
        </w:trPr>
        <w:tc>
          <w:tcPr>
            <w:tcW w:w="1667" w:type="dxa"/>
            <w:shd w:val="clear" w:color="auto" w:fill="F2F2F2"/>
          </w:tcPr>
          <w:p w14:paraId="78BE400C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Setúbal</w:t>
            </w:r>
          </w:p>
        </w:tc>
        <w:tc>
          <w:tcPr>
            <w:tcW w:w="6294" w:type="dxa"/>
            <w:shd w:val="clear" w:color="auto" w:fill="auto"/>
          </w:tcPr>
          <w:p w14:paraId="35AC1448" w14:textId="77777777" w:rsidR="00625790" w:rsidRPr="00625790" w:rsidRDefault="00625790" w:rsidP="0073331E">
            <w:pPr>
              <w:spacing w:before="120" w:after="120" w:line="360" w:lineRule="auto"/>
              <w:jc w:val="both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6257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UF Azeitão e UF Gâmbia-Pontes-Alto da Guerra</w:t>
            </w:r>
          </w:p>
        </w:tc>
      </w:tr>
    </w:tbl>
    <w:p w14:paraId="12AA45FB" w14:textId="77777777" w:rsidR="00625790" w:rsidRDefault="00625790"/>
    <w:sectPr w:rsidR="00625790" w:rsidSect="00F20A18">
      <w:headerReference w:type="default" r:id="rId6"/>
      <w:pgSz w:w="11906" w:h="16838"/>
      <w:pgMar w:top="141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95885" w14:textId="77777777" w:rsidR="00D63F08" w:rsidRDefault="00D63F08" w:rsidP="00D63F08">
      <w:r>
        <w:separator/>
      </w:r>
    </w:p>
  </w:endnote>
  <w:endnote w:type="continuationSeparator" w:id="0">
    <w:p w14:paraId="0BB593E8" w14:textId="77777777" w:rsidR="00D63F08" w:rsidRDefault="00D63F08" w:rsidP="00D6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8C70E" w14:textId="77777777" w:rsidR="00D63F08" w:rsidRDefault="00D63F08" w:rsidP="00D63F08">
      <w:r>
        <w:separator/>
      </w:r>
    </w:p>
  </w:footnote>
  <w:footnote w:type="continuationSeparator" w:id="0">
    <w:p w14:paraId="5640C66D" w14:textId="77777777" w:rsidR="00D63F08" w:rsidRDefault="00D63F08" w:rsidP="00D6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A3D8" w14:textId="6496F44D" w:rsidR="00D63F08" w:rsidRDefault="00D63F08">
    <w:pPr>
      <w:pStyle w:val="Cabealho"/>
    </w:pPr>
    <w:r>
      <w:rPr>
        <w:noProof/>
      </w:rPr>
      <w:drawing>
        <wp:inline distT="0" distB="0" distL="0" distR="0" wp14:anchorId="0E2708B7" wp14:editId="13E077F1">
          <wp:extent cx="5400040" cy="528320"/>
          <wp:effectExtent l="0" t="0" r="0" b="508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POR LISBOA e ADRE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8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08"/>
    <w:rsid w:val="00103D6F"/>
    <w:rsid w:val="00290B33"/>
    <w:rsid w:val="00625790"/>
    <w:rsid w:val="008F3583"/>
    <w:rsid w:val="00D63F08"/>
    <w:rsid w:val="00F2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33DB"/>
  <w15:chartTrackingRefBased/>
  <w15:docId w15:val="{68F70A8D-FB10-4256-AB72-AB09BDE6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deGrelha41">
    <w:name w:val="Tabela de Grelha 41"/>
    <w:basedOn w:val="Tabelanormal"/>
    <w:uiPriority w:val="49"/>
    <w:rsid w:val="00D63F08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307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5</cp:revision>
  <dcterms:created xsi:type="dcterms:W3CDTF">2020-07-02T13:38:00Z</dcterms:created>
  <dcterms:modified xsi:type="dcterms:W3CDTF">2020-07-02T15:04:00Z</dcterms:modified>
</cp:coreProperties>
</file>